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1" w:rsidRPr="008C0578" w:rsidRDefault="003566A1" w:rsidP="003566A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566A1" w:rsidRPr="008C0578" w:rsidRDefault="003566A1" w:rsidP="003566A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о деятельности Общественной молодежной палаты</w:t>
      </w:r>
    </w:p>
    <w:p w:rsidR="003566A1" w:rsidRPr="008C0578" w:rsidRDefault="003566A1" w:rsidP="003566A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при Магнитогорском городском Собрании депутатов за 2019-2020 годы</w:t>
      </w:r>
    </w:p>
    <w:p w:rsidR="003566A1" w:rsidRPr="008C0578" w:rsidRDefault="003566A1" w:rsidP="003566A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6A1" w:rsidRPr="008C0578" w:rsidRDefault="003566A1" w:rsidP="003566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Общественная молодежная палата при Магнитогорском городском Собрании депутатов была создана в декабре 2009 года. В настоящее время завершает свою работу седьмой созыв. </w:t>
      </w:r>
      <w:r w:rsidRPr="008C0578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  <w:r w:rsidRPr="008C0578">
        <w:rPr>
          <w:rFonts w:ascii="Times New Roman" w:hAnsi="Times New Roman" w:cs="Times New Roman"/>
          <w:sz w:val="24"/>
          <w:szCs w:val="24"/>
        </w:rPr>
        <w:t xml:space="preserve"> – развитие молодёжного парламентаризма, и вовлечение молодежи в общественную жизнь города</w:t>
      </w:r>
    </w:p>
    <w:p w:rsidR="003566A1" w:rsidRPr="008C0578" w:rsidRDefault="003566A1" w:rsidP="003566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За прошедший год (с ноября 2019 года по ноябрь 2020 года) работа Палаты строилась в нескольких направлениях. </w:t>
      </w:r>
    </w:p>
    <w:p w:rsidR="003566A1" w:rsidRPr="008C0578" w:rsidRDefault="003566A1" w:rsidP="003566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Развитие молодёжного парламентаризма</w:t>
      </w:r>
      <w:r w:rsidRPr="008C0578">
        <w:rPr>
          <w:rFonts w:ascii="Times New Roman" w:hAnsi="Times New Roman" w:cs="Times New Roman"/>
          <w:sz w:val="24"/>
          <w:szCs w:val="24"/>
        </w:rPr>
        <w:t xml:space="preserve">. Ежегодно Молодежная палата совместно со 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Службой внешних связей и молодежной политики администрации города</w:t>
      </w:r>
      <w:r w:rsidRPr="008C0578">
        <w:rPr>
          <w:rFonts w:ascii="Times New Roman" w:hAnsi="Times New Roman" w:cs="Times New Roman"/>
          <w:sz w:val="24"/>
          <w:szCs w:val="24"/>
        </w:rPr>
        <w:t xml:space="preserve"> организует игру «Коридоры власти», приуроченную ко Дню Конституции Российской Федерации. </w:t>
      </w:r>
    </w:p>
    <w:p w:rsidR="003566A1" w:rsidRPr="008C0578" w:rsidRDefault="003566A1" w:rsidP="00356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В прошлом году в игре приняло участие 42 команды, это рекорд за всё время проведения игры. 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игре было задействовано около 210 молодых горожан</w:t>
      </w:r>
      <w:r w:rsidRPr="008C0578">
        <w:rPr>
          <w:rFonts w:ascii="Times New Roman" w:hAnsi="Times New Roman" w:cs="Times New Roman"/>
          <w:sz w:val="24"/>
          <w:szCs w:val="24"/>
        </w:rPr>
        <w:t xml:space="preserve">. 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прошли 10 этапов, где ответили на вопросы специалистов администрации и городского Собрания, озвучили свои идеи по развитию города. Некоторые из них - в вопросах экологии и спорта - были отмечены специалистами профильных управлений и взяты «на заметку» для дальнейшей совместной проработки. Целью игры являются: создание диалога, «живой» обратной связи между молодыми людьми и специалистами органов местного самоуправления. </w:t>
      </w:r>
    </w:p>
    <w:p w:rsidR="003566A1" w:rsidRPr="008C0578" w:rsidRDefault="003566A1" w:rsidP="00356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>В период выборов в Магнитогорское городское Собрание активисты ОМП участвовали в предвыборных кампаниях кандидатов в депутаты, работали в качестве наблюдателей на выборах. Также они были наблюдателями на голосовании по поправкам к Конституции Российской Федерации</w:t>
      </w:r>
    </w:p>
    <w:p w:rsidR="003566A1" w:rsidRPr="008C0578" w:rsidRDefault="003566A1" w:rsidP="00356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Общественная молодёжная палата совместно с «Союзом молодых металлургов» при поддержке Министерства образования и науки Челябинской области, Подразделения по молодежной политике администрации города является инициатором проекта под названием «Школа молодого парламентария». Это стало традицией - проводить в конце года учебу для активистов. Три дня в «Школе парламентария» обучались ребята, которых отличает активная жизненная позиция. В качестве спикеров в проекте приняли участие депутаты городского Собрания Егор Константинович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Кожаев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, Александр Геннадьевич Марков, Алексей Сергеевич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Качемов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, а также помощник депутата ЗСО Валерия Михайловича Колокольцева Наталья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Балынская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 и заместитель председателя Территориальной избирательной комиссии Ленинского района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Авак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 Сергеевич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Зурначян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>.</w:t>
      </w:r>
    </w:p>
    <w:p w:rsidR="003566A1" w:rsidRPr="008C0578" w:rsidRDefault="003566A1" w:rsidP="00356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Депутаты поделились своим опытом участия в выборах, рассказали о том, как строится их </w:t>
      </w:r>
      <w:proofErr w:type="gramStart"/>
      <w:r w:rsidRPr="008C0578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8C0578">
        <w:rPr>
          <w:rFonts w:ascii="Times New Roman" w:hAnsi="Times New Roman" w:cs="Times New Roman"/>
          <w:sz w:val="24"/>
          <w:szCs w:val="24"/>
        </w:rPr>
        <w:t xml:space="preserve"> и ответили на интересующие вопросы. По итогам Школы часть молодых участников захотели лучше узнать работу представительного органа власти и подали заявку на вступление в Молодёжную палату. </w:t>
      </w:r>
    </w:p>
    <w:p w:rsidR="003566A1" w:rsidRPr="008C0578" w:rsidRDefault="003566A1" w:rsidP="00356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</w:t>
      </w:r>
      <w:r w:rsidRPr="008C0578">
        <w:rPr>
          <w:rFonts w:ascii="Times New Roman" w:hAnsi="Times New Roman" w:cs="Times New Roman"/>
          <w:b/>
          <w:sz w:val="24"/>
          <w:szCs w:val="24"/>
        </w:rPr>
        <w:t>работе по патриотическому направлению</w:t>
      </w:r>
      <w:r w:rsidRPr="008C0578">
        <w:rPr>
          <w:rFonts w:ascii="Times New Roman" w:hAnsi="Times New Roman" w:cs="Times New Roman"/>
          <w:sz w:val="24"/>
          <w:szCs w:val="24"/>
        </w:rPr>
        <w:t>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В феврале традиционно прошли «Уроки мужества». Это патриотический проект, организуемый совместно с магнитогорским отделением «Российского союза ветеранов Афганистана». Его цель – знакомство с воинами-земляками, защищавшими нашу Родину в годы Афганской войны, рассказ о не вернувшихся домой магнитогорских героях. В течение 8 дней в 12 учебных заведения было проведено 13 встреч, и слушателями стали более 300 молодых людей. 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В честь 75-летия Победы в Великой Отечественной войне Молодёжная палата запустила проект «Лица Победы». За три месяца мы получили от граждан рассказы о своих воевавших родственниках, об их службе и жизни в годы войны. Всего более 50 историй. На основе этих материалов при поддержке «Объединенной Сервисной Компании» была </w:t>
      </w:r>
      <w:r w:rsidRPr="008C0578">
        <w:rPr>
          <w:rFonts w:ascii="Times New Roman" w:hAnsi="Times New Roman" w:cs="Times New Roman"/>
          <w:sz w:val="24"/>
          <w:szCs w:val="24"/>
        </w:rPr>
        <w:lastRenderedPageBreak/>
        <w:t xml:space="preserve">выпущена книга «Лица победы». Единственный (эксклюзивный) экземпляр издания был передан на хранение в Магнитогорский историко-краеведческий музей. 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 традицией в честь Дня Победы организовывать символические акции. В условиях пандемии мы не смогли лично поздравить жителей города, но записали видео </w:t>
      </w:r>
      <w:proofErr w:type="gramStart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оздравление на стихи Марка </w:t>
      </w:r>
      <w:proofErr w:type="spellStart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Гроссмана</w:t>
      </w:r>
      <w:proofErr w:type="spellEnd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«Баллада об уральском танке». В съёмках поздравления приняло участие 20 молодых людей, а общее число просмотров поздравления в социальных сетях составило более 15 000.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Правовое направление</w:t>
      </w:r>
      <w:r w:rsidRPr="008C0578">
        <w:rPr>
          <w:rFonts w:ascii="Times New Roman" w:hAnsi="Times New Roman" w:cs="Times New Roman"/>
          <w:sz w:val="24"/>
          <w:szCs w:val="24"/>
        </w:rPr>
        <w:t xml:space="preserve">. В феврале при поддержке </w:t>
      </w:r>
      <w:proofErr w:type="gramStart"/>
      <w:r w:rsidRPr="008C0578">
        <w:rPr>
          <w:rFonts w:ascii="Times New Roman" w:hAnsi="Times New Roman" w:cs="Times New Roman"/>
          <w:sz w:val="24"/>
          <w:szCs w:val="24"/>
        </w:rPr>
        <w:t>депутата Государственной Думы Федерального собрания Российской Федерации Виталия Викторовича</w:t>
      </w:r>
      <w:proofErr w:type="gramEnd"/>
      <w:r w:rsidRPr="008C0578">
        <w:rPr>
          <w:rFonts w:ascii="Times New Roman" w:hAnsi="Times New Roman" w:cs="Times New Roman"/>
          <w:sz w:val="24"/>
          <w:szCs w:val="24"/>
        </w:rPr>
        <w:t xml:space="preserve"> Бахметьева, «Ассоциации юристов России» был дан старт муниципальному этапу конкурса «Моя законотворческая инициатива». 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В рамках проекта в течение года проведено 5 «круглых столов», на которых участники конкурса могли пообщаться с юристами правового отдела городского Собрания, представителями Общественной палаты Магнитогорска и депутатом Законодательного Собрания Челябинской области Сергеем Викторовичем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Шепиловым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>. Ребята получали ответы на свои вопросы, что позволило им более грамотно подойти к написанию конкурсных работ. Итоги проекта будут подведены в декабре.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  <w:r w:rsidRPr="008C0578">
        <w:rPr>
          <w:rFonts w:ascii="Times New Roman" w:hAnsi="Times New Roman" w:cs="Times New Roman"/>
          <w:sz w:val="24"/>
          <w:szCs w:val="24"/>
        </w:rPr>
        <w:t>. На протяжении года мы инициируем и проводим субботники с участием молодёжных общественных организаций. Субботники проходят как на территории города, так и за его пределами. В восьми проведенных акциях участвовали более 200 молодых людей. В планах – проведение уроков экологической грамотности совместно с управлением охраны окружающей среды и экологического контроля города в учебных заведениях Магнитогорска.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Спорт</w:t>
      </w:r>
      <w:r w:rsidRPr="008C0578">
        <w:rPr>
          <w:rFonts w:ascii="Times New Roman" w:hAnsi="Times New Roman" w:cs="Times New Roman"/>
          <w:sz w:val="24"/>
          <w:szCs w:val="24"/>
        </w:rPr>
        <w:t xml:space="preserve">. Молодёжная палата совместно с управлением по физической культуре и спорту организовывает спортивные мероприятия и приобщает молодёжь к здоровому образу жизни. В феврале прошёл ежегодный турнир по хоккею на валенках на Кубок ОМП (приняли участие 29 команд, в том числе из Челябинской области). 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>В августе был организован тренировочный кросс-триатлон «Три Атлета-2020», который объединил любителей физкультуры, спорта и активного отдыха. 21 команда по 3 человека участвовали в 3 этапах (плавание, велосипед и кросс). В сентябре совместно с «Союзом молодых металлургов» провели «Стальной забег» - молодёжные соревнования с полосой препятствий длиной 10 километров и 20 препятствиями, в которых приняло участие более 100 спортсменов. Также Молодёжной палатой совместно с «Союзом молодых металлургов» и спортивным клубом «Металлург – Магнитогорск» были организованы первые городские спортивные соревнования «Дошколята Магнитки», где дети в возрасте до 6 лет состязались в беге, катании на самокатах и велосипедах.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578">
        <w:rPr>
          <w:rFonts w:ascii="Times New Roman" w:hAnsi="Times New Roman" w:cs="Times New Roman"/>
          <w:b/>
          <w:sz w:val="24"/>
          <w:szCs w:val="24"/>
        </w:rPr>
        <w:t>Волонтёрство</w:t>
      </w:r>
      <w:proofErr w:type="spellEnd"/>
      <w:r w:rsidRPr="008C0578">
        <w:rPr>
          <w:rFonts w:ascii="Times New Roman" w:hAnsi="Times New Roman" w:cs="Times New Roman"/>
          <w:b/>
          <w:sz w:val="24"/>
          <w:szCs w:val="24"/>
        </w:rPr>
        <w:t>.</w:t>
      </w:r>
      <w:r w:rsidRPr="008C0578">
        <w:rPr>
          <w:rFonts w:ascii="Times New Roman" w:hAnsi="Times New Roman" w:cs="Times New Roman"/>
          <w:sz w:val="24"/>
          <w:szCs w:val="24"/>
        </w:rPr>
        <w:t xml:space="preserve"> Уже нескольких лет налажено хорошее взаимодействие с 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волонтёрскими организациями нашего города: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По зову сердца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Волонтёры Победы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«Рыцари круглого стола» и другими объединениями. </w:t>
      </w:r>
      <w:r w:rsidRPr="008C0578">
        <w:rPr>
          <w:rFonts w:ascii="Times New Roman" w:hAnsi="Times New Roman" w:cs="Times New Roman"/>
          <w:sz w:val="24"/>
          <w:szCs w:val="24"/>
        </w:rPr>
        <w:t xml:space="preserve">Сами активисты 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Молодёжной палаты участвуют в качестве волонтёров в крупных и мероприятиях: этап Кубка мира по сноуборду, этап Кубка Анны </w:t>
      </w:r>
      <w:proofErr w:type="spellStart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Богалий</w:t>
      </w:r>
      <w:proofErr w:type="spellEnd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proofErr w:type="gramStart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SKIMi</w:t>
      </w:r>
      <w:proofErr w:type="spellEnd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proofErr w:type="gramEnd"/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(СКИМЕР) и других мероприятиях.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b/>
          <w:sz w:val="24"/>
          <w:szCs w:val="24"/>
        </w:rPr>
        <w:t>Социальная работа</w:t>
      </w:r>
      <w:r w:rsidRPr="008C0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Пандемия новой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C057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C0578">
        <w:rPr>
          <w:rFonts w:ascii="Times New Roman" w:hAnsi="Times New Roman" w:cs="Times New Roman"/>
          <w:sz w:val="24"/>
          <w:szCs w:val="24"/>
        </w:rPr>
        <w:t xml:space="preserve">-19) отразилась на работе Общественной молодежной палаты. Ограничительные меры напомнили нам о людях пожилого возраста. Молодёжная палата присоединилась к реализации акции благотворительного фонда «Металлург» «МЫ ВМЕСТЕ», помогала доставлять продуктовые </w:t>
      </w:r>
      <w:r w:rsidRPr="008C0578">
        <w:rPr>
          <w:rFonts w:ascii="Times New Roman" w:hAnsi="Times New Roman" w:cs="Times New Roman"/>
          <w:sz w:val="24"/>
          <w:szCs w:val="24"/>
        </w:rPr>
        <w:lastRenderedPageBreak/>
        <w:t xml:space="preserve">наборы пожилым людям. Активисты Молодёжной палаты более 50 раз предоставляли автотранспорт для подвоза продуктовых наборов. 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>За период с декабря 2019 года нами было организовано 39 очных и заочных мероприятий, в них приняли участие более 4 500 магнитогорцев.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Активная общественная работа наших ребят отмечается на городском и областном уровнях. Два представителя в 2020 году стали лауреатами </w:t>
      </w:r>
      <w:r w:rsidRPr="008C0578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премии Законодательного Собрания Челябинской области в сфере молодёжной политики, 4 активиста Молодёжной палаты были награждены дипломами городского конкурса «Лидер города М» - за активную жизненную позицию и за успехи в реализации молодёжной политики на территории нашего города.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 xml:space="preserve">Подводя итог, отмечу, что Молодёжная палата продолжает работать в указных направлениях и находится в поиске новых интересных проектов. Наша задача – продолжение сотрудничества с молодёжными общественными организациями, участие в </w:t>
      </w:r>
      <w:proofErr w:type="spellStart"/>
      <w:r w:rsidRPr="008C0578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8C0578">
        <w:rPr>
          <w:rFonts w:ascii="Times New Roman" w:hAnsi="Times New Roman" w:cs="Times New Roman"/>
          <w:sz w:val="24"/>
          <w:szCs w:val="24"/>
        </w:rPr>
        <w:t xml:space="preserve"> конкурсах и в целом – помощь молодёжи в реализации её потенциала и возможностей.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78">
        <w:rPr>
          <w:rFonts w:ascii="Times New Roman" w:hAnsi="Times New Roman" w:cs="Times New Roman"/>
          <w:sz w:val="24"/>
          <w:szCs w:val="24"/>
        </w:rPr>
        <w:t>Мы благодарны городскому Собранию депутатов, администрации Магнитогорска, организациям, которые сотрудничают с нами; всем, кто нацелен на дальнейшую плодотворную работу.</w:t>
      </w:r>
    </w:p>
    <w:p w:rsidR="003566A1" w:rsidRPr="008C0578" w:rsidRDefault="003566A1" w:rsidP="003566A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46C" w:rsidRDefault="0086346C"/>
    <w:sectPr w:rsidR="0086346C" w:rsidSect="008C0578">
      <w:footerReference w:type="default" r:id="rId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742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0578" w:rsidRPr="008C0578" w:rsidRDefault="003566A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0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0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0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0578" w:rsidRPr="008C0578" w:rsidRDefault="003566A1">
    <w:pPr>
      <w:pStyle w:val="a4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A1"/>
    <w:rsid w:val="002156E1"/>
    <w:rsid w:val="002D4DE1"/>
    <w:rsid w:val="003566A1"/>
    <w:rsid w:val="003D2324"/>
    <w:rsid w:val="00646A99"/>
    <w:rsid w:val="006A483A"/>
    <w:rsid w:val="00765539"/>
    <w:rsid w:val="00766099"/>
    <w:rsid w:val="0086346C"/>
    <w:rsid w:val="009612E9"/>
    <w:rsid w:val="00A3664B"/>
    <w:rsid w:val="00CD0507"/>
    <w:rsid w:val="00F0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6A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Company>Microsoft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2022-06-30T08:32:00Z</dcterms:created>
  <dcterms:modified xsi:type="dcterms:W3CDTF">2022-06-30T08:32:00Z</dcterms:modified>
</cp:coreProperties>
</file>