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6D7D" w14:textId="77777777" w:rsidR="003E1683" w:rsidRDefault="003E1683">
      <w:pPr>
        <w:tabs>
          <w:tab w:val="left" w:pos="6240"/>
        </w:tabs>
        <w:spacing w:after="57" w:line="240" w:lineRule="auto"/>
        <w:jc w:val="both"/>
        <w:rPr>
          <w:rFonts w:ascii="Times New Roman" w:hAnsi="Times New Roman"/>
          <w:sz w:val="24"/>
        </w:rPr>
      </w:pPr>
    </w:p>
    <w:p w14:paraId="6EC0239B" w14:textId="77777777" w:rsidR="003E1683" w:rsidRDefault="003E1683">
      <w:pPr>
        <w:spacing w:after="0" w:line="240" w:lineRule="auto"/>
        <w:ind w:firstLine="4395"/>
        <w:rPr>
          <w:rFonts w:ascii="XO Thames" w:hAnsi="XO Thames"/>
          <w:sz w:val="24"/>
        </w:rPr>
      </w:pPr>
    </w:p>
    <w:p w14:paraId="5C22F149" w14:textId="77777777" w:rsidR="003E1683" w:rsidRDefault="00000000">
      <w:pPr>
        <w:tabs>
          <w:tab w:val="left" w:pos="6240"/>
        </w:tabs>
        <w:spacing w:after="0" w:line="240" w:lineRule="auto"/>
        <w:jc w:val="right"/>
        <w:rPr>
          <w:rFonts w:ascii="Times New Roman" w:hAnsi="Times New Roman"/>
          <w:b/>
          <w:sz w:val="24"/>
        </w:rPr>
      </w:pPr>
      <w:r>
        <w:rPr>
          <w:rFonts w:ascii="Times New Roman" w:hAnsi="Times New Roman"/>
          <w:b/>
          <w:sz w:val="24"/>
        </w:rPr>
        <w:t>ПРОЕКТ</w:t>
      </w:r>
    </w:p>
    <w:p w14:paraId="438F60A6" w14:textId="77777777" w:rsidR="003E1683" w:rsidRDefault="00000000">
      <w:pPr>
        <w:tabs>
          <w:tab w:val="left" w:pos="6240"/>
        </w:tabs>
        <w:spacing w:after="0" w:line="240" w:lineRule="auto"/>
        <w:jc w:val="center"/>
        <w:rPr>
          <w:rFonts w:ascii="Times New Roman" w:hAnsi="Times New Roman"/>
          <w:sz w:val="24"/>
        </w:rPr>
      </w:pPr>
      <w:r>
        <w:rPr>
          <w:rFonts w:ascii="Times New Roman" w:hAnsi="Times New Roman"/>
          <w:sz w:val="24"/>
        </w:rPr>
        <w:t>МАГНИТОГОРСКОЕ ГОРОДСКОЕ</w:t>
      </w:r>
    </w:p>
    <w:p w14:paraId="6E7BA60E" w14:textId="77777777" w:rsidR="003E1683" w:rsidRDefault="00000000">
      <w:pPr>
        <w:tabs>
          <w:tab w:val="left" w:pos="6240"/>
        </w:tabs>
        <w:spacing w:after="0" w:line="240" w:lineRule="auto"/>
        <w:jc w:val="center"/>
        <w:rPr>
          <w:rFonts w:ascii="Times New Roman" w:hAnsi="Times New Roman"/>
          <w:sz w:val="24"/>
        </w:rPr>
      </w:pPr>
      <w:r>
        <w:rPr>
          <w:rFonts w:ascii="Times New Roman" w:hAnsi="Times New Roman"/>
          <w:sz w:val="24"/>
        </w:rPr>
        <w:t>СОБРАНИЕ ДЕПУТАТОВ</w:t>
      </w:r>
    </w:p>
    <w:p w14:paraId="189E5A8E" w14:textId="77777777" w:rsidR="003E1683" w:rsidRDefault="003E1683">
      <w:pPr>
        <w:tabs>
          <w:tab w:val="left" w:pos="6240"/>
        </w:tabs>
        <w:spacing w:after="0" w:line="240" w:lineRule="auto"/>
        <w:jc w:val="center"/>
        <w:rPr>
          <w:rFonts w:ascii="Times New Roman" w:hAnsi="Times New Roman"/>
          <w:sz w:val="24"/>
        </w:rPr>
      </w:pPr>
    </w:p>
    <w:p w14:paraId="0E04A99E" w14:textId="77777777" w:rsidR="003E1683" w:rsidRDefault="00000000">
      <w:pPr>
        <w:tabs>
          <w:tab w:val="left" w:pos="6240"/>
        </w:tabs>
        <w:spacing w:after="0" w:line="240" w:lineRule="auto"/>
        <w:jc w:val="center"/>
        <w:rPr>
          <w:rFonts w:ascii="Times New Roman" w:hAnsi="Times New Roman"/>
          <w:sz w:val="24"/>
        </w:rPr>
      </w:pPr>
      <w:r>
        <w:rPr>
          <w:rFonts w:ascii="Times New Roman" w:hAnsi="Times New Roman"/>
          <w:sz w:val="24"/>
        </w:rPr>
        <w:t>РЕШЕНИЕ</w:t>
      </w:r>
    </w:p>
    <w:p w14:paraId="63EBD66E" w14:textId="77777777" w:rsidR="003E1683" w:rsidRDefault="00000000">
      <w:pPr>
        <w:spacing w:after="0" w:line="240" w:lineRule="auto"/>
        <w:jc w:val="both"/>
        <w:rPr>
          <w:rFonts w:ascii="XO Thames" w:hAnsi="XO Thames"/>
          <w:sz w:val="24"/>
        </w:rPr>
      </w:pPr>
      <w:r>
        <w:rPr>
          <w:rFonts w:ascii="XO Thames" w:hAnsi="XO Thames"/>
          <w:sz w:val="24"/>
        </w:rPr>
        <w:t>__________________                                                                                                   __________</w:t>
      </w:r>
    </w:p>
    <w:p w14:paraId="698E3777" w14:textId="77777777" w:rsidR="003E1683" w:rsidRDefault="003E1683">
      <w:pPr>
        <w:spacing w:after="0" w:line="240" w:lineRule="auto"/>
        <w:jc w:val="center"/>
        <w:rPr>
          <w:rFonts w:ascii="XO Thames" w:hAnsi="XO Thames"/>
          <w:sz w:val="24"/>
        </w:rPr>
      </w:pPr>
    </w:p>
    <w:p w14:paraId="0FF2B397" w14:textId="77777777" w:rsidR="003E1683" w:rsidRDefault="00000000">
      <w:pPr>
        <w:tabs>
          <w:tab w:val="left" w:pos="6240"/>
        </w:tabs>
        <w:spacing w:after="0" w:line="240" w:lineRule="auto"/>
        <w:rPr>
          <w:rFonts w:ascii="Times New Roman" w:hAnsi="Times New Roman"/>
          <w:sz w:val="24"/>
        </w:rPr>
      </w:pPr>
      <w:r>
        <w:rPr>
          <w:rFonts w:ascii="Times New Roman" w:hAnsi="Times New Roman"/>
          <w:sz w:val="24"/>
        </w:rPr>
        <w:t>О внесении изменений в Правила благоустройства</w:t>
      </w:r>
    </w:p>
    <w:p w14:paraId="6CE055C9" w14:textId="77777777" w:rsidR="003E1683" w:rsidRDefault="00000000">
      <w:pPr>
        <w:tabs>
          <w:tab w:val="left" w:pos="6240"/>
        </w:tabs>
        <w:spacing w:after="0" w:line="240" w:lineRule="auto"/>
        <w:rPr>
          <w:rFonts w:ascii="Times New Roman" w:hAnsi="Times New Roman"/>
          <w:sz w:val="24"/>
        </w:rPr>
      </w:pPr>
      <w:r>
        <w:rPr>
          <w:rFonts w:ascii="Times New Roman" w:hAnsi="Times New Roman"/>
          <w:sz w:val="24"/>
        </w:rPr>
        <w:t>территории города Магнитогорска, утвержденные</w:t>
      </w:r>
    </w:p>
    <w:p w14:paraId="7547E71E" w14:textId="77777777" w:rsidR="003E1683" w:rsidRDefault="00000000">
      <w:pPr>
        <w:tabs>
          <w:tab w:val="left" w:pos="6240"/>
        </w:tabs>
        <w:spacing w:after="0" w:line="240" w:lineRule="auto"/>
        <w:rPr>
          <w:rFonts w:ascii="Times New Roman" w:hAnsi="Times New Roman"/>
          <w:sz w:val="24"/>
        </w:rPr>
      </w:pPr>
      <w:r>
        <w:rPr>
          <w:rFonts w:ascii="Times New Roman" w:hAnsi="Times New Roman"/>
          <w:sz w:val="24"/>
        </w:rPr>
        <w:t>Решением Магнитогорского городского Собрания депутатов</w:t>
      </w:r>
    </w:p>
    <w:p w14:paraId="627A67B4" w14:textId="77777777" w:rsidR="003E1683" w:rsidRDefault="00000000">
      <w:pPr>
        <w:tabs>
          <w:tab w:val="left" w:pos="6240"/>
        </w:tabs>
        <w:spacing w:after="0" w:line="240" w:lineRule="auto"/>
        <w:rPr>
          <w:rFonts w:ascii="Times New Roman" w:hAnsi="Times New Roman"/>
          <w:sz w:val="24"/>
        </w:rPr>
      </w:pPr>
      <w:r>
        <w:rPr>
          <w:rFonts w:ascii="Times New Roman" w:hAnsi="Times New Roman"/>
          <w:sz w:val="24"/>
        </w:rPr>
        <w:t xml:space="preserve">от 31 октября 2017 года № 146 </w:t>
      </w:r>
    </w:p>
    <w:p w14:paraId="0CE93D55" w14:textId="77777777" w:rsidR="003E1683" w:rsidRDefault="003E1683">
      <w:pPr>
        <w:tabs>
          <w:tab w:val="left" w:pos="6240"/>
        </w:tabs>
        <w:spacing w:after="57" w:line="240" w:lineRule="auto"/>
        <w:ind w:firstLine="709"/>
        <w:jc w:val="both"/>
        <w:rPr>
          <w:rFonts w:ascii="Times New Roman" w:hAnsi="Times New Roman"/>
          <w:sz w:val="24"/>
        </w:rPr>
      </w:pPr>
    </w:p>
    <w:p w14:paraId="6AE2B0A8"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 xml:space="preserve">В соответствии с </w:t>
      </w:r>
      <w:hyperlink r:id="rId6" w:anchor="/document/186367/entry/0" w:history="1">
        <w:r>
          <w:rPr>
            <w:rFonts w:ascii="Times New Roman" w:hAnsi="Times New Roman"/>
            <w:sz w:val="24"/>
          </w:rPr>
          <w:t>Федеральным законом</w:t>
        </w:r>
      </w:hyperlink>
      <w:r>
        <w:t xml:space="preserve"> </w:t>
      </w:r>
      <w:r>
        <w:rPr>
          <w:rFonts w:ascii="Times New Roman" w:hAnsi="Times New Roman"/>
        </w:rPr>
        <w:t>от 20 марта 2025 года №33-ФЗ</w:t>
      </w:r>
      <w:r>
        <w:t xml:space="preserve"> </w:t>
      </w:r>
      <w:r>
        <w:rPr>
          <w:rFonts w:ascii="Times New Roman" w:hAnsi="Times New Roman"/>
          <w:sz w:val="24"/>
        </w:rPr>
        <w:t xml:space="preserve"> «Об общих принципах организации местного самоуправления в единой системе публичной власти», </w:t>
      </w:r>
      <w:hyperlink r:id="rId7" w:anchor="/document/8701737/entry/101" w:history="1">
        <w:r>
          <w:rPr>
            <w:rFonts w:ascii="Times New Roman" w:hAnsi="Times New Roman"/>
            <w:sz w:val="24"/>
          </w:rPr>
          <w:t>Уставом</w:t>
        </w:r>
      </w:hyperlink>
      <w:r>
        <w:rPr>
          <w:rFonts w:ascii="Times New Roman" w:hAnsi="Times New Roman"/>
          <w:sz w:val="24"/>
        </w:rPr>
        <w:t xml:space="preserve"> города Магнитогорска, рассмотрев результаты общественных обсуждений по проекту Решения Магнитогорского городского Собрания депутатов  «О внесении изменений в Правила благоустройства территории города Магнитогорска, утвержденные Решением Магнитогорского городского Собрания депутатов от 31 октября 2017 года                 № 146», результаты публичных консультаций, проведенных в соответствии с Порядком проведения оценки  регулирующего воздействия проектов нормативных правовых актов города Магнитогорска, утвержденным Решением Магнитогорского городского Собрания депутатов от 28 июня 2016 года №89, Магнитогорское городское Собрание депутатов</w:t>
      </w:r>
    </w:p>
    <w:p w14:paraId="15A00183" w14:textId="77777777" w:rsidR="003E1683" w:rsidRDefault="00000000">
      <w:pPr>
        <w:tabs>
          <w:tab w:val="left" w:pos="6240"/>
        </w:tabs>
        <w:spacing w:after="57" w:line="240" w:lineRule="auto"/>
        <w:ind w:firstLine="709"/>
        <w:jc w:val="both"/>
        <w:rPr>
          <w:rFonts w:ascii="XO Thames" w:hAnsi="XO Thames"/>
          <w:sz w:val="24"/>
        </w:rPr>
      </w:pPr>
      <w:r>
        <w:rPr>
          <w:rFonts w:ascii="Times New Roman" w:hAnsi="Times New Roman"/>
          <w:sz w:val="24"/>
        </w:rPr>
        <w:t>РЕШАЕТ:</w:t>
      </w:r>
    </w:p>
    <w:p w14:paraId="27752348" w14:textId="77777777" w:rsidR="00DC6482" w:rsidRDefault="00000000" w:rsidP="00DC6482">
      <w:pPr>
        <w:tabs>
          <w:tab w:val="left" w:pos="6240"/>
        </w:tabs>
        <w:spacing w:after="57" w:line="240" w:lineRule="auto"/>
        <w:ind w:firstLine="709"/>
        <w:jc w:val="both"/>
      </w:pPr>
      <w:r>
        <w:rPr>
          <w:rFonts w:ascii="Times New Roman" w:hAnsi="Times New Roman"/>
          <w:sz w:val="24"/>
        </w:rPr>
        <w:t>1. Внести в Правила благоустройства территории города Магнитогорска, утвержденные Решением Магнитогорского городского Собрания депутатов от 31 октября 20217 года № 146, (далее - Правила благоустройства территории города Магнитогорска) следующие изменения:</w:t>
      </w:r>
      <w:r w:rsidR="00DC6482" w:rsidRPr="00DC6482">
        <w:t xml:space="preserve"> </w:t>
      </w:r>
    </w:p>
    <w:p w14:paraId="72E8DDE2" w14:textId="62D1D8C0" w:rsidR="00DC6482" w:rsidRPr="00DC6482" w:rsidRDefault="00DC6482" w:rsidP="00DC6482">
      <w:pPr>
        <w:tabs>
          <w:tab w:val="left" w:pos="6240"/>
        </w:tabs>
        <w:spacing w:after="57" w:line="240" w:lineRule="auto"/>
        <w:ind w:firstLine="709"/>
        <w:jc w:val="both"/>
        <w:rPr>
          <w:rFonts w:ascii="Times New Roman" w:hAnsi="Times New Roman"/>
          <w:sz w:val="24"/>
        </w:rPr>
      </w:pPr>
      <w:r w:rsidRPr="00DC6482">
        <w:rPr>
          <w:rFonts w:ascii="Times New Roman" w:hAnsi="Times New Roman"/>
          <w:sz w:val="24"/>
        </w:rPr>
        <w:t>1) абзац третий пункта 2 изложить в следующей редакции:</w:t>
      </w:r>
    </w:p>
    <w:p w14:paraId="3666C865" w14:textId="6A951C96" w:rsidR="003E1683" w:rsidRDefault="00DC6482" w:rsidP="00DC6482">
      <w:pPr>
        <w:tabs>
          <w:tab w:val="left" w:pos="6240"/>
        </w:tabs>
        <w:spacing w:after="57" w:line="240" w:lineRule="auto"/>
        <w:ind w:firstLine="709"/>
        <w:jc w:val="both"/>
        <w:rPr>
          <w:rFonts w:ascii="Times New Roman" w:hAnsi="Times New Roman"/>
          <w:sz w:val="24"/>
        </w:rPr>
      </w:pPr>
      <w:r w:rsidRPr="00DC6482">
        <w:rPr>
          <w:rFonts w:ascii="Times New Roman" w:hAnsi="Times New Roman"/>
          <w:sz w:val="24"/>
        </w:rPr>
        <w:t>«владелец средства индивидуальной мобильности – лицо, осуществляющее предпринимательскую деятельность по предоставлению средств индивидуальной мобильности за плату во временное владение и пользование (аренду, прокат), а также лицо, уполномоченное указанным лицом на размещение средств индивидуальной мобильности на территориях общего пользования и (или) перемещение средств индивидуальной мобильности в места, предназначенные для размещения средств индивидуальной мобильности;»;</w:t>
      </w:r>
    </w:p>
    <w:p w14:paraId="2022A150" w14:textId="02C01461" w:rsidR="003E1683" w:rsidRDefault="00DC6482">
      <w:pPr>
        <w:tabs>
          <w:tab w:val="left" w:pos="6240"/>
        </w:tabs>
        <w:spacing w:after="57" w:line="240" w:lineRule="auto"/>
        <w:ind w:firstLine="709"/>
        <w:jc w:val="both"/>
        <w:rPr>
          <w:rFonts w:ascii="Times New Roman" w:hAnsi="Times New Roman"/>
          <w:sz w:val="24"/>
        </w:rPr>
      </w:pPr>
      <w:r>
        <w:rPr>
          <w:rFonts w:ascii="Times New Roman" w:hAnsi="Times New Roman"/>
          <w:sz w:val="24"/>
        </w:rPr>
        <w:t>2</w:t>
      </w:r>
      <w:r w:rsidR="00000000">
        <w:rPr>
          <w:rFonts w:ascii="Times New Roman" w:hAnsi="Times New Roman"/>
          <w:sz w:val="24"/>
        </w:rPr>
        <w:t xml:space="preserve">) пункт 49-1 изложить в следующей редакции: </w:t>
      </w:r>
    </w:p>
    <w:p w14:paraId="6B932CA3"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«49-1. Запрещается передвижение на СИМ по территориям общего пользования, предназначенным и используемым для отдыха, туризма, занятий физической культурой и спортом (скверы, парки, городские сады, набережные, пляжи и иные территории), в отношении которых нормативным правовым актом администрации города установлен запрет на передвижение на СИМ.»;</w:t>
      </w:r>
    </w:p>
    <w:p w14:paraId="08245A5C" w14:textId="63CD8F8A" w:rsidR="003E1683" w:rsidRDefault="00DC6482">
      <w:pPr>
        <w:tabs>
          <w:tab w:val="left" w:pos="6240"/>
        </w:tabs>
        <w:spacing w:after="57" w:line="240" w:lineRule="auto"/>
        <w:ind w:firstLine="709"/>
        <w:jc w:val="both"/>
        <w:rPr>
          <w:rFonts w:ascii="Times New Roman" w:hAnsi="Times New Roman"/>
          <w:sz w:val="24"/>
        </w:rPr>
      </w:pPr>
      <w:r>
        <w:rPr>
          <w:rFonts w:ascii="Times New Roman" w:hAnsi="Times New Roman"/>
          <w:sz w:val="24"/>
        </w:rPr>
        <w:t>3</w:t>
      </w:r>
      <w:r w:rsidR="00000000">
        <w:rPr>
          <w:rFonts w:ascii="Times New Roman" w:hAnsi="Times New Roman"/>
          <w:sz w:val="24"/>
        </w:rPr>
        <w:t>) пункт 49-2 изложить в следующей редакции:</w:t>
      </w:r>
    </w:p>
    <w:p w14:paraId="75AB39AF"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«49-2. Владельцы СИМ обязаны принимать меры по освобождению территории общего пользования от СИМ, оставленных в местах, в которых размещение СИМ не допускается. Срок освобождения территории общего пользования от СИМ составляет не более 24 часов с момента их обнаружения в порядке, установленном нормативным правовым актом администрации города.»;</w:t>
      </w:r>
    </w:p>
    <w:p w14:paraId="44D0EC9B" w14:textId="42F79662" w:rsidR="003E1683" w:rsidRDefault="00DC6482">
      <w:pPr>
        <w:tabs>
          <w:tab w:val="left" w:pos="6240"/>
        </w:tabs>
        <w:spacing w:after="57" w:line="240" w:lineRule="auto"/>
        <w:ind w:firstLine="709"/>
        <w:jc w:val="both"/>
        <w:rPr>
          <w:rFonts w:ascii="Times New Roman" w:hAnsi="Times New Roman"/>
          <w:sz w:val="24"/>
        </w:rPr>
      </w:pPr>
      <w:r>
        <w:rPr>
          <w:rFonts w:ascii="Times New Roman" w:hAnsi="Times New Roman"/>
          <w:sz w:val="24"/>
        </w:rPr>
        <w:t>4</w:t>
      </w:r>
      <w:r w:rsidR="00000000">
        <w:rPr>
          <w:rFonts w:ascii="Times New Roman" w:hAnsi="Times New Roman"/>
          <w:sz w:val="24"/>
        </w:rPr>
        <w:t>) подпункт 5-1 пункта 63 изложить в следующей редакции:</w:t>
      </w:r>
    </w:p>
    <w:p w14:paraId="1E11BDDE" w14:textId="77777777" w:rsidR="003E1683" w:rsidRDefault="00000000">
      <w:pPr>
        <w:tabs>
          <w:tab w:val="left" w:pos="6240"/>
        </w:tabs>
        <w:spacing w:after="57" w:line="240" w:lineRule="auto"/>
        <w:ind w:firstLine="709"/>
        <w:jc w:val="both"/>
      </w:pPr>
      <w:r>
        <w:rPr>
          <w:rFonts w:ascii="Times New Roman" w:hAnsi="Times New Roman"/>
          <w:sz w:val="24"/>
        </w:rPr>
        <w:lastRenderedPageBreak/>
        <w:t>«5-1) оставление и размещение велосипедов, СИМ (за исключением специально оборудованных для этих целей мест в соответствии с требованиями законодательства или земель общего пользования транспортного назначения, занимаемых улично–дорожной сетью, дорожное движение по которым регламентируется Правилами дорожного движения Российской Федерации, утвержденными постановлением Правительства Российской Федерации от 23 октября 1993 года № 1090):</w:t>
      </w:r>
    </w:p>
    <w:p w14:paraId="29ADB309"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 на пешеходных дорожках, площадках, если ширина прохода составляет менее 1,5 метра;</w:t>
      </w:r>
    </w:p>
    <w:p w14:paraId="07BA1B64"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 на территории памятников, монументов, мемориальных сооружений, а также в радиусе менее 25 метров от указанных объектов;</w:t>
      </w:r>
    </w:p>
    <w:p w14:paraId="09B98ADF"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 на расстоянии менее 10 метров перед входными группами организаций образования, здравоохранения, социальной защиты населения, культуры, физической культуры и спорта;</w:t>
      </w:r>
    </w:p>
    <w:p w14:paraId="2E1141B0"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 в арках зданий, на газонах, озелененных территориях, детских и спортивных площадках;</w:t>
      </w:r>
    </w:p>
    <w:p w14:paraId="6711CB03"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 в местах проведения работ по строительству, реконструкции, капитальному ремонту, проведения земляных работ, работ по благоустройству территории;</w:t>
      </w:r>
    </w:p>
    <w:p w14:paraId="30A61645" w14:textId="77777777"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w:t>
      </w:r>
      <w:r>
        <w:t xml:space="preserve"> </w:t>
      </w:r>
      <w:r>
        <w:rPr>
          <w:rFonts w:ascii="Times New Roman" w:hAnsi="Times New Roman"/>
          <w:sz w:val="24"/>
        </w:rPr>
        <w:t>в местах проведения</w:t>
      </w:r>
      <w:r>
        <w:t xml:space="preserve"> </w:t>
      </w:r>
      <w:r>
        <w:rPr>
          <w:rFonts w:ascii="Times New Roman" w:hAnsi="Times New Roman"/>
          <w:sz w:val="24"/>
        </w:rPr>
        <w:t>массовых мероприятий»;</w:t>
      </w:r>
    </w:p>
    <w:p w14:paraId="6EB12949" w14:textId="57E6A63D" w:rsidR="003E1683" w:rsidRDefault="00DC6482">
      <w:pPr>
        <w:tabs>
          <w:tab w:val="left" w:pos="6240"/>
        </w:tabs>
        <w:spacing w:after="57" w:line="240" w:lineRule="auto"/>
        <w:ind w:firstLine="709"/>
        <w:jc w:val="both"/>
        <w:rPr>
          <w:rFonts w:ascii="Times New Roman" w:hAnsi="Times New Roman"/>
          <w:sz w:val="24"/>
        </w:rPr>
      </w:pPr>
      <w:r>
        <w:rPr>
          <w:rFonts w:ascii="Times New Roman" w:hAnsi="Times New Roman"/>
          <w:sz w:val="24"/>
        </w:rPr>
        <w:t>5</w:t>
      </w:r>
      <w:r w:rsidR="00000000">
        <w:rPr>
          <w:rFonts w:ascii="Times New Roman" w:hAnsi="Times New Roman"/>
          <w:sz w:val="24"/>
        </w:rPr>
        <w:t>)</w:t>
      </w:r>
      <w:r>
        <w:rPr>
          <w:rFonts w:ascii="Times New Roman" w:hAnsi="Times New Roman"/>
          <w:sz w:val="24"/>
        </w:rPr>
        <w:t xml:space="preserve"> подпункт 3</w:t>
      </w:r>
      <w:r w:rsidRPr="00DC6482">
        <w:t xml:space="preserve"> </w:t>
      </w:r>
      <w:r w:rsidRPr="00DC6482">
        <w:rPr>
          <w:rFonts w:ascii="Times New Roman" w:hAnsi="Times New Roman"/>
          <w:sz w:val="24"/>
        </w:rPr>
        <w:t xml:space="preserve">пункта 181 </w:t>
      </w:r>
      <w:r>
        <w:rPr>
          <w:rFonts w:ascii="Times New Roman" w:hAnsi="Times New Roman"/>
          <w:sz w:val="24"/>
        </w:rPr>
        <w:t xml:space="preserve">дополнить </w:t>
      </w:r>
      <w:r w:rsidR="00000000">
        <w:rPr>
          <w:rFonts w:ascii="Times New Roman" w:hAnsi="Times New Roman"/>
          <w:sz w:val="24"/>
        </w:rPr>
        <w:t xml:space="preserve"> абзац</w:t>
      </w:r>
      <w:r>
        <w:rPr>
          <w:rFonts w:ascii="Times New Roman" w:hAnsi="Times New Roman"/>
          <w:sz w:val="24"/>
        </w:rPr>
        <w:t>ем</w:t>
      </w:r>
      <w:r w:rsidR="00000000">
        <w:rPr>
          <w:rFonts w:ascii="Times New Roman" w:hAnsi="Times New Roman"/>
          <w:sz w:val="24"/>
        </w:rPr>
        <w:t xml:space="preserve"> </w:t>
      </w:r>
      <w:r>
        <w:rPr>
          <w:rFonts w:ascii="Times New Roman" w:hAnsi="Times New Roman"/>
          <w:sz w:val="24"/>
        </w:rPr>
        <w:t>следущего содержания</w:t>
      </w:r>
      <w:r w:rsidR="00000000">
        <w:rPr>
          <w:rFonts w:ascii="Times New Roman" w:hAnsi="Times New Roman"/>
          <w:sz w:val="24"/>
        </w:rPr>
        <w:t>:</w:t>
      </w:r>
    </w:p>
    <w:p w14:paraId="1D89B5A8" w14:textId="5C394F9C" w:rsidR="003E1683" w:rsidRDefault="00000000">
      <w:pPr>
        <w:tabs>
          <w:tab w:val="left" w:pos="6240"/>
        </w:tabs>
        <w:spacing w:after="57" w:line="240" w:lineRule="auto"/>
        <w:ind w:firstLine="709"/>
        <w:jc w:val="both"/>
        <w:rPr>
          <w:rFonts w:ascii="Times New Roman" w:hAnsi="Times New Roman"/>
          <w:sz w:val="24"/>
        </w:rPr>
      </w:pPr>
      <w:r>
        <w:rPr>
          <w:rFonts w:ascii="Times New Roman" w:hAnsi="Times New Roman"/>
          <w:sz w:val="24"/>
        </w:rPr>
        <w:t>«</w:t>
      </w:r>
      <w:r w:rsidR="00DC6482">
        <w:rPr>
          <w:rFonts w:ascii="Times New Roman" w:hAnsi="Times New Roman"/>
          <w:sz w:val="24"/>
        </w:rPr>
        <w:t>проведения работ на территории кла</w:t>
      </w:r>
      <w:r w:rsidR="00D262F0">
        <w:rPr>
          <w:rFonts w:ascii="Times New Roman" w:hAnsi="Times New Roman"/>
          <w:sz w:val="24"/>
        </w:rPr>
        <w:t>д</w:t>
      </w:r>
      <w:r w:rsidR="00DC6482">
        <w:rPr>
          <w:rFonts w:ascii="Times New Roman" w:hAnsi="Times New Roman"/>
          <w:sz w:val="24"/>
        </w:rPr>
        <w:t xml:space="preserve">бищ.». </w:t>
      </w:r>
    </w:p>
    <w:p w14:paraId="31FCA009" w14:textId="77777777" w:rsidR="0050718F" w:rsidRPr="0050718F" w:rsidRDefault="0050718F" w:rsidP="0050718F">
      <w:pPr>
        <w:tabs>
          <w:tab w:val="left" w:pos="6240"/>
        </w:tabs>
        <w:spacing w:after="57" w:line="240" w:lineRule="auto"/>
        <w:ind w:firstLine="709"/>
        <w:jc w:val="both"/>
        <w:rPr>
          <w:rFonts w:ascii="Times New Roman" w:hAnsi="Times New Roman"/>
          <w:sz w:val="24"/>
        </w:rPr>
      </w:pPr>
      <w:r w:rsidRPr="0050718F">
        <w:rPr>
          <w:rFonts w:ascii="Times New Roman" w:hAnsi="Times New Roman"/>
          <w:sz w:val="24"/>
        </w:rPr>
        <w:t>2. Настоящее Решение вступает в силу после его официального опубликования, за исключением положений, для которых настоящим пунктом установлен иной срок вступления их в силу.</w:t>
      </w:r>
    </w:p>
    <w:p w14:paraId="43944519" w14:textId="77777777" w:rsidR="0050718F" w:rsidRPr="0050718F" w:rsidRDefault="0050718F" w:rsidP="0050718F">
      <w:pPr>
        <w:tabs>
          <w:tab w:val="left" w:pos="6240"/>
        </w:tabs>
        <w:spacing w:after="57" w:line="240" w:lineRule="auto"/>
        <w:ind w:firstLine="709"/>
        <w:jc w:val="both"/>
        <w:rPr>
          <w:rFonts w:ascii="Times New Roman" w:hAnsi="Times New Roman"/>
          <w:sz w:val="24"/>
        </w:rPr>
      </w:pPr>
      <w:r w:rsidRPr="0050718F">
        <w:rPr>
          <w:rFonts w:ascii="Times New Roman" w:hAnsi="Times New Roman"/>
          <w:sz w:val="24"/>
        </w:rPr>
        <w:t>Подпункты 1, 2, 4 пункта 1 настоящего Решения вступают в силу с 1 июня 2026 года и действует до 1 июня 2032 года</w:t>
      </w:r>
    </w:p>
    <w:p w14:paraId="7056253A" w14:textId="77777777" w:rsidR="0050718F" w:rsidRDefault="0050718F" w:rsidP="0050718F">
      <w:pPr>
        <w:tabs>
          <w:tab w:val="left" w:pos="6240"/>
        </w:tabs>
        <w:spacing w:after="57" w:line="240" w:lineRule="auto"/>
        <w:ind w:firstLine="709"/>
        <w:jc w:val="both"/>
        <w:rPr>
          <w:rFonts w:ascii="Times New Roman" w:hAnsi="Times New Roman"/>
          <w:sz w:val="24"/>
        </w:rPr>
      </w:pPr>
      <w:r w:rsidRPr="0050718F">
        <w:rPr>
          <w:rFonts w:ascii="Times New Roman" w:hAnsi="Times New Roman"/>
          <w:sz w:val="24"/>
        </w:rPr>
        <w:t>Подпункт 3 пункта 1 настоящего Решения вступает в силу с 1 декабря 2026 года и действует до 1 декабря 2032 года.</w:t>
      </w:r>
    </w:p>
    <w:p w14:paraId="7E27C6CB" w14:textId="671A204D" w:rsidR="003E1683" w:rsidRDefault="00000000" w:rsidP="0050718F">
      <w:pPr>
        <w:tabs>
          <w:tab w:val="left" w:pos="6240"/>
        </w:tabs>
        <w:spacing w:after="57" w:line="240" w:lineRule="auto"/>
        <w:ind w:firstLine="709"/>
        <w:jc w:val="both"/>
        <w:rPr>
          <w:rFonts w:ascii="Times New Roman" w:hAnsi="Times New Roman"/>
          <w:sz w:val="24"/>
        </w:rPr>
      </w:pPr>
      <w:r>
        <w:rPr>
          <w:rFonts w:ascii="Times New Roman" w:hAnsi="Times New Roman"/>
          <w:sz w:val="24"/>
        </w:rPr>
        <w:t>3. Контроль исполнения настоящего Решения возложить на председателя Магнитогорского городского Собрания депутатов А.О. Морозова, главу города Магнитогорска С.Н. Бердникова, председателя Контрольно-счетной палаты города Магнитогорска В.А. Корсакова.</w:t>
      </w:r>
    </w:p>
    <w:p w14:paraId="57024352" w14:textId="77777777" w:rsidR="003E1683" w:rsidRDefault="003E1683">
      <w:pPr>
        <w:spacing w:after="0" w:line="240" w:lineRule="auto"/>
        <w:rPr>
          <w:rFonts w:ascii="XO Thames" w:hAnsi="XO Thames"/>
          <w:sz w:val="24"/>
        </w:rPr>
      </w:pPr>
    </w:p>
    <w:p w14:paraId="0CDD7815" w14:textId="77777777" w:rsidR="003E1683" w:rsidRDefault="003E1683">
      <w:pPr>
        <w:spacing w:after="0" w:line="240" w:lineRule="auto"/>
        <w:rPr>
          <w:rFonts w:ascii="XO Thames" w:hAnsi="XO Thames"/>
          <w:sz w:val="24"/>
        </w:rPr>
      </w:pPr>
    </w:p>
    <w:tbl>
      <w:tblPr>
        <w:tblW w:w="9354" w:type="dxa"/>
        <w:tblLayout w:type="fixed"/>
        <w:tblLook w:val="04A0" w:firstRow="1" w:lastRow="0" w:firstColumn="1" w:lastColumn="0" w:noHBand="0" w:noVBand="1"/>
      </w:tblPr>
      <w:tblGrid>
        <w:gridCol w:w="6302"/>
        <w:gridCol w:w="3052"/>
      </w:tblGrid>
      <w:tr w:rsidR="003E1683" w14:paraId="4CDEC1DA" w14:textId="77777777">
        <w:tc>
          <w:tcPr>
            <w:tcW w:w="6301" w:type="dxa"/>
            <w:tcBorders>
              <w:top w:val="single" w:sz="6" w:space="0" w:color="000000"/>
              <w:left w:val="single" w:sz="6" w:space="0" w:color="000000"/>
              <w:bottom w:val="single" w:sz="6" w:space="0" w:color="000000"/>
              <w:right w:val="single" w:sz="6" w:space="0" w:color="000000"/>
            </w:tcBorders>
            <w:vAlign w:val="center"/>
          </w:tcPr>
          <w:p w14:paraId="2754888F" w14:textId="77777777" w:rsidR="003E1683" w:rsidRDefault="00000000">
            <w:pPr>
              <w:widowControl w:val="0"/>
              <w:spacing w:after="0" w:line="240" w:lineRule="auto"/>
              <w:rPr>
                <w:rFonts w:ascii="XO Thames" w:hAnsi="XO Thames"/>
                <w:sz w:val="24"/>
              </w:rPr>
            </w:pPr>
            <w:r>
              <w:rPr>
                <w:rFonts w:ascii="XO Thames" w:hAnsi="XO Thames"/>
                <w:sz w:val="24"/>
              </w:rPr>
              <w:t>Глава города Магнитогорска</w:t>
            </w:r>
          </w:p>
        </w:tc>
        <w:tc>
          <w:tcPr>
            <w:tcW w:w="3052" w:type="dxa"/>
            <w:tcBorders>
              <w:top w:val="single" w:sz="6" w:space="0" w:color="000000"/>
              <w:left w:val="single" w:sz="6" w:space="0" w:color="000000"/>
              <w:bottom w:val="single" w:sz="6" w:space="0" w:color="000000"/>
              <w:right w:val="single" w:sz="6" w:space="0" w:color="000000"/>
            </w:tcBorders>
            <w:vAlign w:val="center"/>
          </w:tcPr>
          <w:p w14:paraId="7107A200" w14:textId="77777777" w:rsidR="003E1683" w:rsidRDefault="00000000">
            <w:pPr>
              <w:widowControl w:val="0"/>
              <w:spacing w:after="0" w:line="240" w:lineRule="auto"/>
              <w:rPr>
                <w:rFonts w:ascii="XO Thames" w:hAnsi="XO Thames"/>
                <w:sz w:val="24"/>
              </w:rPr>
            </w:pPr>
            <w:r>
              <w:rPr>
                <w:rFonts w:ascii="XO Thames" w:hAnsi="XO Thames"/>
                <w:sz w:val="24"/>
              </w:rPr>
              <w:t xml:space="preserve">                   С.Н.  Бердников</w:t>
            </w:r>
          </w:p>
        </w:tc>
      </w:tr>
    </w:tbl>
    <w:p w14:paraId="18BF98BF" w14:textId="77777777" w:rsidR="003E1683" w:rsidRDefault="003E1683">
      <w:pPr>
        <w:spacing w:after="0" w:line="240" w:lineRule="auto"/>
        <w:rPr>
          <w:rFonts w:ascii="XO Thames" w:hAnsi="XO Thames"/>
          <w:sz w:val="24"/>
        </w:rPr>
      </w:pPr>
    </w:p>
    <w:p w14:paraId="095394FB" w14:textId="77777777" w:rsidR="003E1683" w:rsidRDefault="00000000">
      <w:pPr>
        <w:spacing w:after="0" w:line="240" w:lineRule="auto"/>
        <w:rPr>
          <w:rFonts w:ascii="XO Thames" w:hAnsi="XO Thames"/>
          <w:sz w:val="24"/>
        </w:rPr>
      </w:pPr>
      <w:r>
        <w:rPr>
          <w:rFonts w:ascii="XO Thames" w:hAnsi="XO Thames"/>
          <w:sz w:val="24"/>
        </w:rPr>
        <w:t>Председатель Магнитогорского</w:t>
      </w:r>
    </w:p>
    <w:p w14:paraId="6687207F" w14:textId="77777777" w:rsidR="003E1683" w:rsidRDefault="00000000">
      <w:pPr>
        <w:spacing w:after="0" w:line="240" w:lineRule="auto"/>
        <w:rPr>
          <w:rFonts w:ascii="XO Thames" w:hAnsi="XO Thames"/>
          <w:sz w:val="24"/>
        </w:rPr>
      </w:pPr>
      <w:r>
        <w:rPr>
          <w:rFonts w:ascii="XO Thames" w:hAnsi="XO Thames"/>
          <w:sz w:val="24"/>
        </w:rPr>
        <w:t xml:space="preserve">городского Собрания депутатов                                                                             А.О. Морозов </w:t>
      </w:r>
    </w:p>
    <w:p w14:paraId="68F694A1" w14:textId="77777777" w:rsidR="003E1683" w:rsidRDefault="003E1683">
      <w:pPr>
        <w:tabs>
          <w:tab w:val="left" w:pos="6240"/>
        </w:tabs>
        <w:spacing w:after="0" w:line="240" w:lineRule="auto"/>
        <w:ind w:firstLine="5387"/>
        <w:rPr>
          <w:rFonts w:ascii="Times New Roman" w:hAnsi="Times New Roman"/>
          <w:sz w:val="24"/>
        </w:rPr>
      </w:pPr>
    </w:p>
    <w:p w14:paraId="56B0E54A" w14:textId="77777777" w:rsidR="003E1683" w:rsidRDefault="003E1683">
      <w:pPr>
        <w:tabs>
          <w:tab w:val="left" w:pos="6240"/>
        </w:tabs>
        <w:spacing w:after="0" w:line="240" w:lineRule="auto"/>
        <w:ind w:firstLine="5387"/>
        <w:rPr>
          <w:rFonts w:ascii="Times New Roman" w:hAnsi="Times New Roman"/>
          <w:sz w:val="24"/>
        </w:rPr>
      </w:pPr>
    </w:p>
    <w:p w14:paraId="5B592AF0" w14:textId="77777777" w:rsidR="003E1683" w:rsidRDefault="003E1683">
      <w:pPr>
        <w:tabs>
          <w:tab w:val="left" w:pos="6240"/>
        </w:tabs>
        <w:spacing w:after="0" w:line="240" w:lineRule="auto"/>
        <w:ind w:firstLine="5387"/>
        <w:rPr>
          <w:rFonts w:ascii="Times New Roman" w:hAnsi="Times New Roman"/>
          <w:sz w:val="24"/>
        </w:rPr>
      </w:pPr>
    </w:p>
    <w:p w14:paraId="06D117FA" w14:textId="77777777" w:rsidR="003E1683" w:rsidRDefault="003E1683">
      <w:pPr>
        <w:tabs>
          <w:tab w:val="left" w:pos="6240"/>
        </w:tabs>
        <w:spacing w:after="0" w:line="240" w:lineRule="auto"/>
        <w:ind w:firstLine="5387"/>
        <w:rPr>
          <w:rFonts w:ascii="Times New Roman" w:hAnsi="Times New Roman"/>
          <w:sz w:val="24"/>
        </w:rPr>
      </w:pPr>
    </w:p>
    <w:p w14:paraId="1E917CAF" w14:textId="77777777" w:rsidR="003E1683" w:rsidRDefault="003E1683">
      <w:pPr>
        <w:tabs>
          <w:tab w:val="left" w:pos="6240"/>
        </w:tabs>
        <w:spacing w:after="0" w:line="240" w:lineRule="auto"/>
        <w:ind w:firstLine="5387"/>
        <w:rPr>
          <w:rFonts w:ascii="Times New Roman" w:hAnsi="Times New Roman"/>
          <w:sz w:val="24"/>
        </w:rPr>
      </w:pPr>
    </w:p>
    <w:p w14:paraId="4E68F527" w14:textId="77777777" w:rsidR="003E1683" w:rsidRDefault="003E1683">
      <w:pPr>
        <w:tabs>
          <w:tab w:val="left" w:pos="6240"/>
        </w:tabs>
        <w:spacing w:after="0" w:line="240" w:lineRule="auto"/>
        <w:ind w:firstLine="5387"/>
        <w:rPr>
          <w:rFonts w:ascii="Times New Roman" w:hAnsi="Times New Roman"/>
          <w:sz w:val="24"/>
        </w:rPr>
      </w:pPr>
    </w:p>
    <w:p w14:paraId="2B91C01F" w14:textId="77777777" w:rsidR="003E1683" w:rsidRDefault="003E1683">
      <w:pPr>
        <w:tabs>
          <w:tab w:val="left" w:pos="6240"/>
        </w:tabs>
        <w:spacing w:after="0" w:line="240" w:lineRule="auto"/>
        <w:ind w:firstLine="5387"/>
        <w:rPr>
          <w:rFonts w:ascii="Times New Roman" w:hAnsi="Times New Roman"/>
          <w:sz w:val="24"/>
        </w:rPr>
      </w:pPr>
    </w:p>
    <w:p w14:paraId="11842EC5" w14:textId="77777777" w:rsidR="003E1683" w:rsidRDefault="003E1683">
      <w:pPr>
        <w:tabs>
          <w:tab w:val="left" w:pos="6240"/>
        </w:tabs>
        <w:spacing w:after="0" w:line="240" w:lineRule="auto"/>
        <w:ind w:firstLine="5387"/>
        <w:rPr>
          <w:rFonts w:ascii="Times New Roman" w:hAnsi="Times New Roman"/>
          <w:sz w:val="24"/>
        </w:rPr>
      </w:pPr>
    </w:p>
    <w:p w14:paraId="1702F650" w14:textId="77777777" w:rsidR="003E1683" w:rsidRDefault="003E1683">
      <w:pPr>
        <w:tabs>
          <w:tab w:val="left" w:pos="6240"/>
        </w:tabs>
        <w:spacing w:after="0" w:line="240" w:lineRule="auto"/>
        <w:ind w:firstLine="5387"/>
        <w:rPr>
          <w:rFonts w:ascii="Times New Roman" w:hAnsi="Times New Roman"/>
          <w:sz w:val="24"/>
        </w:rPr>
      </w:pPr>
    </w:p>
    <w:p w14:paraId="67B01E1F" w14:textId="77777777" w:rsidR="003E1683" w:rsidRDefault="003E1683">
      <w:pPr>
        <w:tabs>
          <w:tab w:val="left" w:pos="6240"/>
        </w:tabs>
        <w:spacing w:after="0" w:line="240" w:lineRule="auto"/>
        <w:ind w:firstLine="5387"/>
        <w:rPr>
          <w:rFonts w:ascii="Times New Roman" w:hAnsi="Times New Roman"/>
          <w:sz w:val="24"/>
        </w:rPr>
      </w:pPr>
    </w:p>
    <w:p w14:paraId="6A807AE7" w14:textId="77777777" w:rsidR="003E1683" w:rsidRDefault="003E1683">
      <w:pPr>
        <w:tabs>
          <w:tab w:val="left" w:pos="6240"/>
        </w:tabs>
        <w:spacing w:after="0" w:line="240" w:lineRule="auto"/>
        <w:ind w:firstLine="5387"/>
        <w:rPr>
          <w:rFonts w:ascii="Times New Roman" w:hAnsi="Times New Roman"/>
          <w:sz w:val="24"/>
        </w:rPr>
      </w:pPr>
    </w:p>
    <w:p w14:paraId="5DF7E27B" w14:textId="77777777" w:rsidR="003E1683" w:rsidRDefault="003E1683">
      <w:pPr>
        <w:tabs>
          <w:tab w:val="left" w:pos="6240"/>
        </w:tabs>
        <w:spacing w:after="0" w:line="240" w:lineRule="auto"/>
        <w:ind w:firstLine="5387"/>
        <w:rPr>
          <w:rFonts w:ascii="Times New Roman" w:hAnsi="Times New Roman"/>
          <w:sz w:val="24"/>
        </w:rPr>
      </w:pPr>
    </w:p>
    <w:p w14:paraId="09B87E79" w14:textId="77777777" w:rsidR="003E1683" w:rsidRDefault="003E1683">
      <w:pPr>
        <w:tabs>
          <w:tab w:val="left" w:pos="6240"/>
        </w:tabs>
        <w:spacing w:after="0" w:line="240" w:lineRule="auto"/>
        <w:ind w:firstLine="5387"/>
        <w:rPr>
          <w:rFonts w:ascii="Times New Roman" w:hAnsi="Times New Roman"/>
          <w:sz w:val="24"/>
        </w:rPr>
      </w:pPr>
    </w:p>
    <w:p w14:paraId="05D8B01E" w14:textId="77777777" w:rsidR="003E1683" w:rsidRDefault="003E1683">
      <w:pPr>
        <w:tabs>
          <w:tab w:val="left" w:pos="6240"/>
        </w:tabs>
        <w:spacing w:after="0" w:line="240" w:lineRule="auto"/>
        <w:ind w:firstLine="5387"/>
        <w:rPr>
          <w:rFonts w:ascii="Times New Roman" w:hAnsi="Times New Roman"/>
          <w:sz w:val="24"/>
        </w:rPr>
      </w:pPr>
    </w:p>
    <w:p w14:paraId="64E91F4D" w14:textId="77777777" w:rsidR="003E1683" w:rsidRDefault="003E1683">
      <w:pPr>
        <w:tabs>
          <w:tab w:val="left" w:pos="6240"/>
        </w:tabs>
        <w:spacing w:after="0" w:line="240" w:lineRule="auto"/>
        <w:ind w:firstLine="5387"/>
        <w:rPr>
          <w:rFonts w:ascii="Times New Roman" w:hAnsi="Times New Roman"/>
          <w:sz w:val="24"/>
        </w:rPr>
      </w:pPr>
    </w:p>
    <w:p w14:paraId="5E62B3D9" w14:textId="77777777" w:rsidR="003E1683" w:rsidRDefault="003E1683">
      <w:pPr>
        <w:tabs>
          <w:tab w:val="left" w:pos="6240"/>
        </w:tabs>
        <w:spacing w:after="0" w:line="240" w:lineRule="auto"/>
        <w:ind w:firstLine="5387"/>
        <w:rPr>
          <w:rFonts w:ascii="Times New Roman" w:hAnsi="Times New Roman"/>
          <w:sz w:val="24"/>
        </w:rPr>
      </w:pPr>
    </w:p>
    <w:p w14:paraId="0B9A74BC" w14:textId="77777777" w:rsidR="003E1683" w:rsidRDefault="003E1683">
      <w:pPr>
        <w:tabs>
          <w:tab w:val="left" w:pos="6240"/>
        </w:tabs>
        <w:spacing w:after="0" w:line="240" w:lineRule="auto"/>
        <w:ind w:firstLine="5387"/>
        <w:rPr>
          <w:rFonts w:ascii="Times New Roman" w:hAnsi="Times New Roman"/>
          <w:sz w:val="24"/>
        </w:rPr>
      </w:pPr>
    </w:p>
    <w:p w14:paraId="3F7D0F29" w14:textId="77777777" w:rsidR="003E1683" w:rsidRDefault="003E1683">
      <w:pPr>
        <w:tabs>
          <w:tab w:val="left" w:pos="6240"/>
        </w:tabs>
        <w:spacing w:after="0" w:line="240" w:lineRule="auto"/>
        <w:ind w:firstLine="5387"/>
        <w:rPr>
          <w:rFonts w:ascii="Times New Roman" w:hAnsi="Times New Roman"/>
          <w:sz w:val="24"/>
        </w:rPr>
      </w:pPr>
    </w:p>
    <w:p w14:paraId="3BBB80F2" w14:textId="77777777" w:rsidR="003E1683" w:rsidRDefault="003E1683">
      <w:pPr>
        <w:tabs>
          <w:tab w:val="left" w:pos="6240"/>
        </w:tabs>
        <w:spacing w:after="0" w:line="240" w:lineRule="auto"/>
        <w:ind w:firstLine="5387"/>
        <w:rPr>
          <w:rFonts w:ascii="Times New Roman" w:hAnsi="Times New Roman"/>
          <w:sz w:val="24"/>
        </w:rPr>
      </w:pPr>
    </w:p>
    <w:p w14:paraId="234E90B8" w14:textId="77777777" w:rsidR="003E1683" w:rsidRDefault="003E1683">
      <w:pPr>
        <w:rPr>
          <w:rFonts w:ascii="Times New Roman" w:hAnsi="Times New Roman"/>
          <w:sz w:val="24"/>
        </w:rPr>
      </w:pPr>
    </w:p>
    <w:sectPr w:rsidR="003E1683">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1DCD" w14:textId="77777777" w:rsidR="007A1C82" w:rsidRDefault="007A1C82">
      <w:pPr>
        <w:spacing w:after="0" w:line="240" w:lineRule="auto"/>
      </w:pPr>
      <w:r>
        <w:separator/>
      </w:r>
    </w:p>
  </w:endnote>
  <w:endnote w:type="continuationSeparator" w:id="0">
    <w:p w14:paraId="581B7A55" w14:textId="77777777" w:rsidR="007A1C82" w:rsidRDefault="007A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91C9" w14:textId="77777777" w:rsidR="003E1683" w:rsidRDefault="003E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996E" w14:textId="77777777" w:rsidR="003E1683" w:rsidRDefault="003E1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6BD5" w14:textId="77777777" w:rsidR="003E1683" w:rsidRDefault="00000000">
    <w:pPr>
      <w:tabs>
        <w:tab w:val="center" w:pos="4677"/>
        <w:tab w:val="right" w:pos="9355"/>
      </w:tabs>
      <w:spacing w:after="0" w:line="240" w:lineRule="auto"/>
      <w:jc w:val="right"/>
      <w:rPr>
        <w:rFonts w:ascii="Times New Roman" w:hAnsi="Times New Roman"/>
        <w:sz w:val="24"/>
      </w:rPr>
    </w:pPr>
    <w:r>
      <w:rPr>
        <w:rFonts w:ascii="Times New Roman" w:hAnsi="Times New Roman"/>
        <w:sz w:val="24"/>
      </w:rPr>
      <w:t>Вр-2340544</w:t>
    </w:r>
  </w:p>
  <w:p w14:paraId="13BABC20" w14:textId="77777777" w:rsidR="003E1683" w:rsidRDefault="003E1683">
    <w:pPr>
      <w:pStyle w:val="Footer"/>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ED45" w14:textId="77777777" w:rsidR="007A1C82" w:rsidRDefault="007A1C82">
      <w:pPr>
        <w:spacing w:after="0" w:line="240" w:lineRule="auto"/>
      </w:pPr>
      <w:r>
        <w:separator/>
      </w:r>
    </w:p>
  </w:footnote>
  <w:footnote w:type="continuationSeparator" w:id="0">
    <w:p w14:paraId="0E97FBEB" w14:textId="77777777" w:rsidR="007A1C82" w:rsidRDefault="007A1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B2ED" w14:textId="77777777" w:rsidR="003E1683" w:rsidRDefault="003E1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4DDC" w14:textId="77777777" w:rsidR="003E1683" w:rsidRDefault="00000000">
    <w:pPr>
      <w:pStyle w:val="Header"/>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p>
  <w:p w14:paraId="0C0ABDE0" w14:textId="77777777" w:rsidR="003E1683" w:rsidRDefault="003E1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2AB9" w14:textId="77777777" w:rsidR="003E1683" w:rsidRDefault="003E1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83"/>
    <w:rsid w:val="003E1683"/>
    <w:rsid w:val="0050718F"/>
    <w:rsid w:val="007A1C82"/>
    <w:rsid w:val="00CA145E"/>
    <w:rsid w:val="00D262F0"/>
    <w:rsid w:val="00DC64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471F"/>
  <w15:docId w15:val="{2518C6FE-99A8-4D5C-8B00-CB7C8FE8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spacing w:after="200" w:line="276" w:lineRule="auto"/>
    </w:pPr>
  </w:style>
  <w:style w:type="paragraph" w:styleId="Heading1">
    <w:name w:val="heading 1"/>
    <w:next w:val="Normal"/>
    <w:link w:val="Heading1Char"/>
    <w:uiPriority w:val="9"/>
    <w:qFormat/>
    <w:pPr>
      <w:spacing w:before="120" w:after="120" w:line="276" w:lineRule="auto"/>
      <w:jc w:val="both"/>
      <w:outlineLvl w:val="0"/>
    </w:pPr>
    <w:rPr>
      <w:rFonts w:ascii="XO Thames" w:hAnsi="XO Thames"/>
      <w:b/>
      <w:sz w:val="32"/>
    </w:rPr>
  </w:style>
  <w:style w:type="paragraph" w:styleId="Heading2">
    <w:name w:val="heading 2"/>
    <w:next w:val="Normal"/>
    <w:link w:val="Heading2Char"/>
    <w:uiPriority w:val="9"/>
    <w:qFormat/>
    <w:pPr>
      <w:spacing w:before="120" w:after="120" w:line="276" w:lineRule="auto"/>
      <w:jc w:val="both"/>
      <w:outlineLvl w:val="1"/>
    </w:pPr>
    <w:rPr>
      <w:rFonts w:ascii="XO Thames" w:hAnsi="XO Thames"/>
      <w:b/>
      <w:sz w:val="28"/>
    </w:rPr>
  </w:style>
  <w:style w:type="paragraph" w:styleId="Heading3">
    <w:name w:val="heading 3"/>
    <w:next w:val="Normal"/>
    <w:link w:val="Heading3Char"/>
    <w:uiPriority w:val="9"/>
    <w:qFormat/>
    <w:pPr>
      <w:spacing w:before="120" w:after="120" w:line="276" w:lineRule="auto"/>
      <w:jc w:val="both"/>
      <w:outlineLvl w:val="2"/>
    </w:pPr>
    <w:rPr>
      <w:rFonts w:ascii="XO Thames" w:hAnsi="XO Thames"/>
      <w:b/>
      <w:sz w:val="26"/>
    </w:rPr>
  </w:style>
  <w:style w:type="paragraph" w:styleId="Heading4">
    <w:name w:val="heading 4"/>
    <w:next w:val="Normal"/>
    <w:link w:val="Heading4Char"/>
    <w:uiPriority w:val="9"/>
    <w:qFormat/>
    <w:pPr>
      <w:spacing w:before="120" w:after="120" w:line="276" w:lineRule="auto"/>
      <w:jc w:val="both"/>
      <w:outlineLvl w:val="3"/>
    </w:pPr>
    <w:rPr>
      <w:rFonts w:ascii="XO Thames" w:hAnsi="XO Thames"/>
      <w:b/>
      <w:sz w:val="24"/>
    </w:rPr>
  </w:style>
  <w:style w:type="paragraph" w:styleId="Heading5">
    <w:name w:val="heading 5"/>
    <w:next w:val="Normal"/>
    <w:link w:val="Heading5Char"/>
    <w:uiPriority w:val="9"/>
    <w:qFormat/>
    <w:pPr>
      <w:spacing w:before="120" w:after="120" w:line="276" w:lineRule="auto"/>
      <w:jc w:val="both"/>
      <w:outlineLvl w:val="4"/>
    </w:pPr>
    <w:rPr>
      <w:rFonts w:ascii="XO Thames" w:hAnsi="XO Tha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qFormat/>
    <w:rPr>
      <w:rFonts w:asciiTheme="minorHAnsi" w:hAnsiTheme="minorHAnsi"/>
      <w:color w:val="000000"/>
      <w:spacing w:val="0"/>
      <w:sz w:val="22"/>
    </w:rPr>
  </w:style>
  <w:style w:type="character" w:customStyle="1" w:styleId="Contents9">
    <w:name w:val="Contents 9"/>
    <w:qFormat/>
    <w:rPr>
      <w:rFonts w:ascii="XO Thames" w:hAnsi="XO Thames"/>
      <w:sz w:val="28"/>
    </w:rPr>
  </w:style>
  <w:style w:type="character" w:customStyle="1" w:styleId="Contents1">
    <w:name w:val="Contents 1"/>
    <w:qFormat/>
    <w:rPr>
      <w:rFonts w:ascii="XO Thames" w:hAnsi="XO Thames"/>
      <w:b/>
      <w:sz w:val="28"/>
    </w:rPr>
  </w:style>
  <w:style w:type="character" w:customStyle="1" w:styleId="TOC2Char">
    <w:name w:val="TOC 2 Char"/>
    <w:qFormat/>
    <w:rPr>
      <w:rFonts w:ascii="XO Thames" w:hAnsi="XO Thames"/>
      <w:color w:val="000000"/>
      <w:spacing w:val="0"/>
      <w:sz w:val="28"/>
    </w:rPr>
  </w:style>
  <w:style w:type="character" w:customStyle="1" w:styleId="TOC4Char">
    <w:name w:val="TOC 4 Char"/>
    <w:qFormat/>
    <w:rPr>
      <w:rFonts w:ascii="XO Thames" w:hAnsi="XO Thames"/>
      <w:color w:val="000000"/>
      <w:spacing w:val="0"/>
      <w:sz w:val="28"/>
    </w:rPr>
  </w:style>
  <w:style w:type="character" w:customStyle="1" w:styleId="BodyTextChar">
    <w:name w:val="Body Text Char"/>
    <w:basedOn w:val="Normal1"/>
    <w:link w:val="BodyText"/>
    <w:qFormat/>
    <w:rPr>
      <w:rFonts w:asciiTheme="minorHAnsi" w:hAnsiTheme="minorHAnsi"/>
      <w:color w:val="000000"/>
      <w:spacing w:val="0"/>
      <w:sz w:val="22"/>
    </w:rPr>
  </w:style>
  <w:style w:type="character" w:customStyle="1" w:styleId="a">
    <w:name w:val="Указатель"/>
    <w:basedOn w:val="Normal1"/>
    <w:link w:val="a0"/>
    <w:qFormat/>
    <w:rPr>
      <w:rFonts w:ascii="PT Astra Serif" w:hAnsi="PT Astra Serif"/>
      <w:color w:val="000000"/>
      <w:spacing w:val="0"/>
      <w:sz w:val="22"/>
    </w:rPr>
  </w:style>
  <w:style w:type="character" w:customStyle="1" w:styleId="Footer1">
    <w:name w:val="Footer1"/>
    <w:link w:val="Footer10"/>
    <w:qFormat/>
  </w:style>
  <w:style w:type="character" w:customStyle="1" w:styleId="TOC6Char">
    <w:name w:val="TOC 6 Char"/>
    <w:qFormat/>
    <w:rPr>
      <w:rFonts w:ascii="XO Thames" w:hAnsi="XO Thames"/>
      <w:color w:val="000000"/>
      <w:spacing w:val="0"/>
      <w:sz w:val="28"/>
    </w:rPr>
  </w:style>
  <w:style w:type="character" w:customStyle="1" w:styleId="TOC7Char">
    <w:name w:val="TOC 7 Char"/>
    <w:qFormat/>
    <w:rPr>
      <w:rFonts w:ascii="XO Thames" w:hAnsi="XO Thames"/>
      <w:color w:val="000000"/>
      <w:spacing w:val="0"/>
      <w:sz w:val="28"/>
    </w:rPr>
  </w:style>
  <w:style w:type="character" w:customStyle="1" w:styleId="Subtitle1">
    <w:name w:val="Subtitle1"/>
    <w:link w:val="Subtitle10"/>
    <w:qFormat/>
    <w:rPr>
      <w:rFonts w:ascii="XO Thames" w:hAnsi="XO Thames"/>
      <w:i/>
      <w:sz w:val="24"/>
    </w:rPr>
  </w:style>
  <w:style w:type="character" w:customStyle="1" w:styleId="HeaderChar">
    <w:name w:val="Header Char"/>
    <w:basedOn w:val="Normal1"/>
    <w:link w:val="Header"/>
    <w:qFormat/>
    <w:rPr>
      <w:rFonts w:asciiTheme="minorHAnsi" w:hAnsiTheme="minorHAnsi"/>
      <w:color w:val="000000"/>
      <w:spacing w:val="0"/>
      <w:sz w:val="22"/>
    </w:rPr>
  </w:style>
  <w:style w:type="character" w:customStyle="1" w:styleId="Endnote">
    <w:name w:val="Endnote"/>
    <w:link w:val="Endnote0"/>
    <w:qFormat/>
    <w:rPr>
      <w:rFonts w:ascii="XO Thames" w:hAnsi="XO Thames"/>
      <w:sz w:val="22"/>
    </w:rPr>
  </w:style>
  <w:style w:type="character" w:customStyle="1" w:styleId="Heading3Char">
    <w:name w:val="Heading 3 Char"/>
    <w:link w:val="Heading3"/>
    <w:qFormat/>
    <w:rPr>
      <w:rFonts w:ascii="XO Thames" w:hAnsi="XO Thames"/>
      <w:b/>
      <w:color w:val="000000"/>
      <w:spacing w:val="0"/>
      <w:sz w:val="26"/>
    </w:rPr>
  </w:style>
  <w:style w:type="character" w:customStyle="1" w:styleId="Title1">
    <w:name w:val="Title1"/>
    <w:link w:val="Title10"/>
    <w:qFormat/>
    <w:rPr>
      <w:rFonts w:ascii="XO Thames" w:hAnsi="XO Thames"/>
      <w:b/>
      <w:caps/>
      <w:sz w:val="40"/>
    </w:rPr>
  </w:style>
  <w:style w:type="character" w:customStyle="1" w:styleId="a1">
    <w:name w:val="Заголовок таблицы"/>
    <w:basedOn w:val="a2"/>
    <w:link w:val="a3"/>
    <w:qFormat/>
    <w:rPr>
      <w:rFonts w:asciiTheme="minorHAnsi" w:hAnsiTheme="minorHAnsi"/>
      <w:b/>
      <w:color w:val="000000"/>
      <w:spacing w:val="0"/>
      <w:sz w:val="22"/>
    </w:rPr>
  </w:style>
  <w:style w:type="character" w:customStyle="1" w:styleId="Footnote1">
    <w:name w:val="Footnote1"/>
    <w:link w:val="Footnote10"/>
    <w:qFormat/>
    <w:rPr>
      <w:rFonts w:ascii="XO Thames" w:hAnsi="XO Thames"/>
      <w:color w:val="000000"/>
      <w:spacing w:val="0"/>
      <w:sz w:val="22"/>
    </w:rPr>
  </w:style>
  <w:style w:type="character" w:customStyle="1" w:styleId="Contents6">
    <w:name w:val="Contents 6"/>
    <w:link w:val="Contents60"/>
    <w:qFormat/>
    <w:rPr>
      <w:rFonts w:ascii="XO Thames" w:hAnsi="XO Thames"/>
      <w:sz w:val="28"/>
    </w:rPr>
  </w:style>
  <w:style w:type="character" w:customStyle="1" w:styleId="Endnote1">
    <w:name w:val="Endnote1"/>
    <w:link w:val="Endnote10"/>
    <w:qFormat/>
    <w:rPr>
      <w:rFonts w:ascii="XO Thames" w:hAnsi="XO Thames"/>
      <w:color w:val="000000"/>
      <w:spacing w:val="0"/>
      <w:sz w:val="22"/>
    </w:rPr>
  </w:style>
  <w:style w:type="character" w:customStyle="1" w:styleId="TOC3Char">
    <w:name w:val="TOC 3 Char"/>
    <w:qFormat/>
    <w:rPr>
      <w:rFonts w:ascii="XO Thames" w:hAnsi="XO Thames"/>
      <w:color w:val="000000"/>
      <w:spacing w:val="0"/>
      <w:sz w:val="28"/>
    </w:rPr>
  </w:style>
  <w:style w:type="character" w:customStyle="1" w:styleId="Caption1">
    <w:name w:val="Caption1"/>
    <w:basedOn w:val="Normal1"/>
    <w:qFormat/>
    <w:rPr>
      <w:rFonts w:ascii="PT Astra Serif" w:hAnsi="PT Astra Serif"/>
      <w:i/>
      <w:color w:val="000000"/>
      <w:spacing w:val="0"/>
      <w:sz w:val="24"/>
    </w:rPr>
  </w:style>
  <w:style w:type="character" w:customStyle="1" w:styleId="a4">
    <w:name w:val="Колонтитул"/>
    <w:basedOn w:val="Normal1"/>
    <w:link w:val="a5"/>
    <w:qFormat/>
    <w:rPr>
      <w:rFonts w:asciiTheme="minorHAnsi" w:hAnsiTheme="minorHAnsi"/>
      <w:color w:val="000000"/>
      <w:spacing w:val="0"/>
      <w:sz w:val="22"/>
    </w:rPr>
  </w:style>
  <w:style w:type="character" w:customStyle="1" w:styleId="ListChar">
    <w:name w:val="List Char"/>
    <w:basedOn w:val="BodyTextChar"/>
    <w:link w:val="List"/>
    <w:qFormat/>
    <w:rPr>
      <w:rFonts w:ascii="PT Astra Serif" w:hAnsi="PT Astra Serif"/>
      <w:color w:val="000000"/>
      <w:spacing w:val="0"/>
      <w:sz w:val="22"/>
    </w:rPr>
  </w:style>
  <w:style w:type="character" w:customStyle="1" w:styleId="Heading11">
    <w:name w:val="Heading 11"/>
    <w:link w:val="Heading110"/>
    <w:qFormat/>
    <w:rPr>
      <w:rFonts w:ascii="XO Thames" w:hAnsi="XO Thames"/>
      <w:b/>
      <w:sz w:val="32"/>
    </w:rPr>
  </w:style>
  <w:style w:type="character" w:customStyle="1" w:styleId="FooterChar">
    <w:name w:val="Footer Char"/>
    <w:basedOn w:val="Normal1"/>
    <w:link w:val="Footer"/>
    <w:qFormat/>
    <w:rPr>
      <w:rFonts w:asciiTheme="minorHAnsi" w:hAnsiTheme="minorHAnsi"/>
      <w:color w:val="000000"/>
      <w:spacing w:val="0"/>
      <w:sz w:val="22"/>
    </w:rPr>
  </w:style>
  <w:style w:type="character" w:customStyle="1" w:styleId="Heading5Char">
    <w:name w:val="Heading 5 Char"/>
    <w:link w:val="Heading5"/>
    <w:qFormat/>
    <w:rPr>
      <w:rFonts w:ascii="XO Thames" w:hAnsi="XO Thames"/>
      <w:b/>
      <w:color w:val="000000"/>
      <w:spacing w:val="0"/>
      <w:sz w:val="22"/>
    </w:rPr>
  </w:style>
  <w:style w:type="character" w:customStyle="1" w:styleId="a6">
    <w:name w:val="Символ нумерации"/>
    <w:link w:val="a7"/>
    <w:qFormat/>
  </w:style>
  <w:style w:type="character" w:customStyle="1" w:styleId="Heading1Char">
    <w:name w:val="Heading 1 Char"/>
    <w:link w:val="Heading1"/>
    <w:qFormat/>
    <w:rPr>
      <w:rFonts w:ascii="XO Thames" w:hAnsi="XO Thames"/>
      <w:b/>
      <w:color w:val="000000"/>
      <w:spacing w:val="0"/>
      <w:sz w:val="32"/>
    </w:rPr>
  </w:style>
  <w:style w:type="character" w:customStyle="1" w:styleId="Contents5">
    <w:name w:val="Contents 5"/>
    <w:qFormat/>
    <w:rPr>
      <w:rFonts w:ascii="XO Thames" w:hAnsi="XO Thames"/>
      <w:sz w:val="28"/>
    </w:rPr>
  </w:style>
  <w:style w:type="character" w:customStyle="1" w:styleId="Internetlink">
    <w:name w:val="Internet link"/>
    <w:link w:val="Internetlink0"/>
    <w:qFormat/>
    <w:rPr>
      <w:rFonts w:ascii="Calibri" w:hAnsi="Calibri"/>
      <w:color w:val="0000FF"/>
      <w:spacing w:val="0"/>
      <w:sz w:val="22"/>
      <w:u w:val="single"/>
    </w:rPr>
  </w:style>
  <w:style w:type="character" w:styleId="Hyperlink">
    <w:name w:val="Hyperlink"/>
    <w:link w:val="Hyperlink1"/>
    <w:rPr>
      <w:color w:val="0000FF"/>
      <w:u w:val="single"/>
    </w:rPr>
  </w:style>
  <w:style w:type="character" w:customStyle="1" w:styleId="Footnote">
    <w:name w:val="Footnote"/>
    <w:link w:val="Footnote0"/>
    <w:qFormat/>
    <w:rPr>
      <w:rFonts w:ascii="XO Thames" w:hAnsi="XO Thames"/>
      <w:sz w:val="22"/>
    </w:rPr>
  </w:style>
  <w:style w:type="character" w:customStyle="1" w:styleId="Header1">
    <w:name w:val="Header1"/>
    <w:link w:val="Header10"/>
    <w:qFormat/>
  </w:style>
  <w:style w:type="character" w:customStyle="1" w:styleId="TOC1Char">
    <w:name w:val="TOC 1 Char"/>
    <w:link w:val="Contents10"/>
    <w:qFormat/>
    <w:rPr>
      <w:rFonts w:ascii="XO Thames" w:hAnsi="XO Thames"/>
      <w:b/>
      <w:color w:val="000000"/>
      <w:spacing w:val="0"/>
      <w:sz w:val="28"/>
    </w:rPr>
  </w:style>
  <w:style w:type="character" w:customStyle="1" w:styleId="Contents3">
    <w:name w:val="Contents 3"/>
    <w:link w:val="Contents30"/>
    <w:qFormat/>
    <w:rPr>
      <w:rFonts w:ascii="XO Thames" w:hAnsi="XO Thames"/>
      <w:sz w:val="28"/>
    </w:rPr>
  </w:style>
  <w:style w:type="character" w:customStyle="1" w:styleId="HeaderandFooter">
    <w:name w:val="Header and Footer"/>
    <w:qFormat/>
    <w:rPr>
      <w:rFonts w:ascii="XO Thames" w:hAnsi="XO Thames"/>
      <w:sz w:val="28"/>
    </w:rPr>
  </w:style>
  <w:style w:type="character" w:customStyle="1" w:styleId="a2">
    <w:name w:val="Содержимое таблицы"/>
    <w:basedOn w:val="Normal1"/>
    <w:link w:val="a8"/>
    <w:qFormat/>
    <w:rPr>
      <w:rFonts w:asciiTheme="minorHAnsi" w:hAnsiTheme="minorHAnsi"/>
      <w:color w:val="000000"/>
      <w:spacing w:val="0"/>
      <w:sz w:val="22"/>
    </w:rPr>
  </w:style>
  <w:style w:type="character" w:customStyle="1" w:styleId="TOC9Char">
    <w:name w:val="TOC 9 Char"/>
    <w:link w:val="Contents90"/>
    <w:qFormat/>
    <w:rPr>
      <w:rFonts w:ascii="XO Thames" w:hAnsi="XO Thames"/>
      <w:color w:val="000000"/>
      <w:spacing w:val="0"/>
      <w:sz w:val="28"/>
    </w:rPr>
  </w:style>
  <w:style w:type="character" w:customStyle="1" w:styleId="BalloonText1">
    <w:name w:val="Balloon Text1"/>
    <w:basedOn w:val="Normal1"/>
    <w:link w:val="BalloonText10"/>
    <w:qFormat/>
    <w:rPr>
      <w:rFonts w:ascii="Tahoma" w:hAnsi="Tahoma"/>
      <w:color w:val="000000"/>
      <w:spacing w:val="0"/>
      <w:sz w:val="16"/>
    </w:rPr>
  </w:style>
  <w:style w:type="character" w:customStyle="1" w:styleId="Heading31">
    <w:name w:val="Heading 31"/>
    <w:link w:val="Heading310"/>
    <w:qFormat/>
    <w:rPr>
      <w:rFonts w:ascii="XO Thames" w:hAnsi="XO Thames"/>
      <w:b/>
      <w:sz w:val="26"/>
    </w:rPr>
  </w:style>
  <w:style w:type="character" w:customStyle="1" w:styleId="TOC8Char">
    <w:name w:val="TOC 8 Char"/>
    <w:qFormat/>
    <w:rPr>
      <w:rFonts w:ascii="XO Thames" w:hAnsi="XO Thames"/>
      <w:color w:val="000000"/>
      <w:spacing w:val="0"/>
      <w:sz w:val="28"/>
    </w:rPr>
  </w:style>
  <w:style w:type="character" w:customStyle="1" w:styleId="TOC5Char">
    <w:name w:val="TOC 5 Char"/>
    <w:link w:val="Contents50"/>
    <w:qFormat/>
    <w:rPr>
      <w:rFonts w:ascii="XO Thames" w:hAnsi="XO Thames"/>
      <w:color w:val="000000"/>
      <w:spacing w:val="0"/>
      <w:sz w:val="28"/>
    </w:rPr>
  </w:style>
  <w:style w:type="character" w:customStyle="1" w:styleId="CaptionChar">
    <w:name w:val="Caption Char"/>
    <w:basedOn w:val="Normal1"/>
    <w:link w:val="Caption"/>
    <w:qFormat/>
    <w:rPr>
      <w:rFonts w:ascii="PT Astra Serif" w:hAnsi="PT Astra Serif"/>
      <w:i/>
      <w:color w:val="000000"/>
      <w:spacing w:val="0"/>
      <w:sz w:val="24"/>
    </w:rPr>
  </w:style>
  <w:style w:type="character" w:customStyle="1" w:styleId="DefaultParagraphFont1">
    <w:name w:val="Default Paragraph Font1"/>
    <w:link w:val="DefaultParagraphFont10"/>
    <w:qFormat/>
    <w:rPr>
      <w:rFonts w:asciiTheme="minorHAnsi" w:hAnsiTheme="minorHAnsi"/>
      <w:color w:val="000000"/>
      <w:spacing w:val="0"/>
      <w:sz w:val="22"/>
    </w:rPr>
  </w:style>
  <w:style w:type="character" w:customStyle="1" w:styleId="Contents7">
    <w:name w:val="Contents 7"/>
    <w:link w:val="Contents70"/>
    <w:qFormat/>
    <w:rPr>
      <w:rFonts w:ascii="XO Thames" w:hAnsi="XO Thames"/>
      <w:sz w:val="28"/>
    </w:rPr>
  </w:style>
  <w:style w:type="character" w:customStyle="1" w:styleId="Contents4">
    <w:name w:val="Contents 4"/>
    <w:link w:val="Contents40"/>
    <w:qFormat/>
    <w:rPr>
      <w:rFonts w:ascii="XO Thames" w:hAnsi="XO Thames"/>
      <w:sz w:val="28"/>
    </w:rPr>
  </w:style>
  <w:style w:type="character" w:customStyle="1" w:styleId="SubtitleChar">
    <w:name w:val="Subtitle Char"/>
    <w:link w:val="Subtitle"/>
    <w:qFormat/>
    <w:rPr>
      <w:rFonts w:ascii="XO Thames" w:hAnsi="XO Thames"/>
      <w:i/>
      <w:color w:val="000000"/>
      <w:spacing w:val="0"/>
      <w:sz w:val="24"/>
    </w:rPr>
  </w:style>
  <w:style w:type="character" w:customStyle="1" w:styleId="Heading41">
    <w:name w:val="Heading 41"/>
    <w:link w:val="Heading410"/>
    <w:qFormat/>
    <w:rPr>
      <w:rFonts w:ascii="XO Thames" w:hAnsi="XO Thames"/>
      <w:b/>
      <w:sz w:val="24"/>
    </w:rPr>
  </w:style>
  <w:style w:type="character" w:customStyle="1" w:styleId="Heading51">
    <w:name w:val="Heading 51"/>
    <w:link w:val="Heading510"/>
    <w:qFormat/>
    <w:rPr>
      <w:rFonts w:ascii="XO Thames" w:hAnsi="XO Thames"/>
      <w:b/>
      <w:sz w:val="22"/>
    </w:rPr>
  </w:style>
  <w:style w:type="character" w:customStyle="1" w:styleId="HeaderandFooter1">
    <w:name w:val="Header and Footer1"/>
    <w:link w:val="HeaderandFooter10"/>
    <w:qFormat/>
    <w:rPr>
      <w:rFonts w:ascii="XO Thames" w:hAnsi="XO Thames"/>
      <w:color w:val="000000"/>
      <w:spacing w:val="0"/>
      <w:sz w:val="28"/>
    </w:rPr>
  </w:style>
  <w:style w:type="character" w:customStyle="1" w:styleId="TitleChar">
    <w:name w:val="Title Char"/>
    <w:link w:val="Title"/>
    <w:qFormat/>
    <w:rPr>
      <w:rFonts w:ascii="XO Thames" w:hAnsi="XO Thames"/>
      <w:b/>
      <w:caps/>
      <w:color w:val="000000"/>
      <w:spacing w:val="0"/>
      <w:sz w:val="40"/>
    </w:rPr>
  </w:style>
  <w:style w:type="character" w:customStyle="1" w:styleId="Heading4Char">
    <w:name w:val="Heading 4 Char"/>
    <w:link w:val="Heading4"/>
    <w:qFormat/>
    <w:rPr>
      <w:rFonts w:ascii="XO Thames" w:hAnsi="XO Thames"/>
      <w:b/>
      <w:color w:val="000000"/>
      <w:spacing w:val="0"/>
      <w:sz w:val="24"/>
    </w:rPr>
  </w:style>
  <w:style w:type="character" w:customStyle="1" w:styleId="Contents2">
    <w:name w:val="Contents 2"/>
    <w:link w:val="Contents20"/>
    <w:qFormat/>
    <w:rPr>
      <w:rFonts w:ascii="XO Thames" w:hAnsi="XO Thames"/>
      <w:sz w:val="28"/>
    </w:rPr>
  </w:style>
  <w:style w:type="character" w:customStyle="1" w:styleId="Contents8">
    <w:name w:val="Contents 8"/>
    <w:link w:val="Contents80"/>
    <w:qFormat/>
    <w:rPr>
      <w:rFonts w:ascii="XO Thames" w:hAnsi="XO Thames"/>
      <w:sz w:val="28"/>
    </w:rPr>
  </w:style>
  <w:style w:type="character" w:customStyle="1" w:styleId="a9">
    <w:name w:val="Заголовок"/>
    <w:basedOn w:val="Normal1"/>
    <w:link w:val="aa"/>
    <w:qFormat/>
    <w:rPr>
      <w:rFonts w:ascii="PT Astra Serif" w:hAnsi="PT Astra Serif"/>
      <w:color w:val="000000"/>
      <w:spacing w:val="0"/>
      <w:sz w:val="28"/>
    </w:rPr>
  </w:style>
  <w:style w:type="character" w:customStyle="1" w:styleId="Heading2Char">
    <w:name w:val="Heading 2 Char"/>
    <w:link w:val="Heading2"/>
    <w:qFormat/>
    <w:rPr>
      <w:rFonts w:ascii="XO Thames" w:hAnsi="XO Thames"/>
      <w:b/>
      <w:color w:val="000000"/>
      <w:spacing w:val="0"/>
      <w:sz w:val="28"/>
    </w:rPr>
  </w:style>
  <w:style w:type="character" w:customStyle="1" w:styleId="Heading21">
    <w:name w:val="Heading 21"/>
    <w:link w:val="Heading210"/>
    <w:qFormat/>
    <w:rPr>
      <w:rFonts w:ascii="XO Thames" w:hAnsi="XO Thames"/>
      <w:b/>
      <w:sz w:val="28"/>
    </w:rPr>
  </w:style>
  <w:style w:type="paragraph" w:customStyle="1" w:styleId="aa">
    <w:name w:val="Заголовок"/>
    <w:basedOn w:val="Normal"/>
    <w:next w:val="BodyText"/>
    <w:link w:val="a9"/>
    <w:qFormat/>
    <w:pPr>
      <w:keepNext/>
      <w:spacing w:before="240" w:after="120"/>
    </w:pPr>
    <w:rPr>
      <w:rFonts w:ascii="PT Astra Serif" w:hAnsi="PT Astra Serif"/>
      <w:sz w:val="28"/>
    </w:rPr>
  </w:style>
  <w:style w:type="paragraph" w:styleId="BodyText">
    <w:name w:val="Body Text"/>
    <w:basedOn w:val="Normal"/>
    <w:link w:val="BodyTextChar"/>
    <w:pPr>
      <w:spacing w:after="140"/>
    </w:pPr>
  </w:style>
  <w:style w:type="paragraph" w:styleId="List">
    <w:name w:val="List"/>
    <w:basedOn w:val="BodyText"/>
    <w:link w:val="ListChar"/>
    <w:rPr>
      <w:rFonts w:ascii="PT Astra Serif" w:hAnsi="PT Astra Serif"/>
    </w:rPr>
  </w:style>
  <w:style w:type="paragraph" w:styleId="Caption">
    <w:name w:val="caption"/>
    <w:basedOn w:val="Normal"/>
    <w:link w:val="CaptionChar"/>
    <w:qFormat/>
    <w:pPr>
      <w:spacing w:before="120" w:after="120"/>
    </w:pPr>
    <w:rPr>
      <w:rFonts w:ascii="PT Astra Serif" w:hAnsi="PT Astra Serif"/>
      <w:i/>
      <w:sz w:val="24"/>
    </w:rPr>
  </w:style>
  <w:style w:type="paragraph" w:customStyle="1" w:styleId="a0">
    <w:name w:val="Указатель"/>
    <w:basedOn w:val="Normal"/>
    <w:link w:val="a"/>
    <w:qFormat/>
    <w:rPr>
      <w:rFonts w:ascii="PT Astra Serif" w:hAnsi="PT Astra Serif"/>
    </w:rPr>
  </w:style>
  <w:style w:type="paragraph" w:customStyle="1" w:styleId="Contents90">
    <w:name w:val="Contents 9"/>
    <w:link w:val="TOC9Char"/>
    <w:qFormat/>
    <w:rPr>
      <w:rFonts w:ascii="XO Thames" w:hAnsi="XO Thames"/>
      <w:sz w:val="28"/>
    </w:rPr>
  </w:style>
  <w:style w:type="paragraph" w:customStyle="1" w:styleId="Contents10">
    <w:name w:val="Contents 1"/>
    <w:link w:val="TOC1Char"/>
    <w:qFormat/>
    <w:rPr>
      <w:rFonts w:ascii="XO Thames" w:hAnsi="XO Thames"/>
      <w:b/>
      <w:sz w:val="28"/>
    </w:rPr>
  </w:style>
  <w:style w:type="paragraph" w:styleId="TOC2">
    <w:name w:val="toc 2"/>
    <w:next w:val="Normal"/>
    <w:uiPriority w:val="39"/>
    <w:pPr>
      <w:spacing w:after="200" w:line="276" w:lineRule="auto"/>
      <w:ind w:left="200"/>
    </w:pPr>
    <w:rPr>
      <w:rFonts w:ascii="XO Thames" w:hAnsi="XO Thames"/>
      <w:sz w:val="28"/>
    </w:rPr>
  </w:style>
  <w:style w:type="paragraph" w:styleId="TOC4">
    <w:name w:val="toc 4"/>
    <w:next w:val="Normal"/>
    <w:uiPriority w:val="39"/>
    <w:pPr>
      <w:spacing w:after="200" w:line="276" w:lineRule="auto"/>
      <w:ind w:left="600"/>
    </w:pPr>
    <w:rPr>
      <w:rFonts w:ascii="XO Thames" w:hAnsi="XO Thames"/>
      <w:sz w:val="28"/>
    </w:rPr>
  </w:style>
  <w:style w:type="paragraph" w:customStyle="1" w:styleId="Footer10">
    <w:name w:val="Footer1"/>
    <w:link w:val="Footer1"/>
    <w:qFormat/>
  </w:style>
  <w:style w:type="paragraph" w:styleId="TOC6">
    <w:name w:val="toc 6"/>
    <w:next w:val="Normal"/>
    <w:uiPriority w:val="39"/>
    <w:pPr>
      <w:spacing w:after="200" w:line="276" w:lineRule="auto"/>
      <w:ind w:left="1000"/>
    </w:pPr>
    <w:rPr>
      <w:rFonts w:ascii="XO Thames" w:hAnsi="XO Thames"/>
      <w:sz w:val="28"/>
    </w:rPr>
  </w:style>
  <w:style w:type="paragraph" w:styleId="TOC7">
    <w:name w:val="toc 7"/>
    <w:next w:val="Normal"/>
    <w:uiPriority w:val="39"/>
    <w:pPr>
      <w:spacing w:after="200" w:line="276" w:lineRule="auto"/>
      <w:ind w:left="1200"/>
    </w:pPr>
    <w:rPr>
      <w:rFonts w:ascii="XO Thames" w:hAnsi="XO Thames"/>
      <w:sz w:val="28"/>
    </w:rPr>
  </w:style>
  <w:style w:type="paragraph" w:customStyle="1" w:styleId="Subtitle10">
    <w:name w:val="Subtitle1"/>
    <w:link w:val="Subtitle1"/>
    <w:qFormat/>
    <w:rPr>
      <w:rFonts w:ascii="XO Thames" w:hAnsi="XO Thames"/>
      <w:i/>
      <w:sz w:val="24"/>
    </w:rPr>
  </w:style>
  <w:style w:type="paragraph" w:customStyle="1" w:styleId="a5">
    <w:name w:val="Колонтитул"/>
    <w:link w:val="a4"/>
    <w:qFormat/>
    <w:rPr>
      <w:rFonts w:ascii="XO Thames" w:hAnsi="XO Thames"/>
      <w:sz w:val="28"/>
    </w:rPr>
  </w:style>
  <w:style w:type="paragraph" w:styleId="Header">
    <w:name w:val="header"/>
    <w:basedOn w:val="Normal"/>
    <w:link w:val="HeaderChar"/>
    <w:pPr>
      <w:tabs>
        <w:tab w:val="center" w:pos="4677"/>
        <w:tab w:val="right" w:pos="9355"/>
      </w:tabs>
      <w:spacing w:after="0" w:line="240" w:lineRule="auto"/>
    </w:pPr>
  </w:style>
  <w:style w:type="paragraph" w:customStyle="1" w:styleId="Endnote0">
    <w:name w:val="Endnote"/>
    <w:link w:val="Endnote"/>
    <w:qFormat/>
    <w:pPr>
      <w:ind w:firstLine="851"/>
      <w:jc w:val="both"/>
    </w:pPr>
    <w:rPr>
      <w:rFonts w:ascii="XO Thames" w:hAnsi="XO Thames"/>
    </w:rPr>
  </w:style>
  <w:style w:type="paragraph" w:customStyle="1" w:styleId="Title10">
    <w:name w:val="Title1"/>
    <w:link w:val="Title1"/>
    <w:qFormat/>
    <w:rPr>
      <w:rFonts w:ascii="XO Thames" w:hAnsi="XO Thames"/>
      <w:b/>
      <w:caps/>
      <w:sz w:val="40"/>
    </w:rPr>
  </w:style>
  <w:style w:type="paragraph" w:customStyle="1" w:styleId="a8">
    <w:name w:val="Содержимое таблицы"/>
    <w:basedOn w:val="Normal"/>
    <w:link w:val="a2"/>
    <w:qFormat/>
    <w:pPr>
      <w:widowControl w:val="0"/>
    </w:pPr>
  </w:style>
  <w:style w:type="paragraph" w:customStyle="1" w:styleId="a3">
    <w:name w:val="Заголовок таблицы"/>
    <w:basedOn w:val="a8"/>
    <w:link w:val="a1"/>
    <w:qFormat/>
    <w:pPr>
      <w:jc w:val="center"/>
    </w:pPr>
    <w:rPr>
      <w:b/>
    </w:rPr>
  </w:style>
  <w:style w:type="paragraph" w:customStyle="1" w:styleId="Footnote10">
    <w:name w:val="Footnote1"/>
    <w:link w:val="Footnote1"/>
    <w:qFormat/>
    <w:pPr>
      <w:spacing w:after="200" w:line="276" w:lineRule="auto"/>
      <w:ind w:firstLine="851"/>
      <w:jc w:val="both"/>
    </w:pPr>
    <w:rPr>
      <w:rFonts w:ascii="XO Thames" w:hAnsi="XO Thames"/>
    </w:rPr>
  </w:style>
  <w:style w:type="paragraph" w:customStyle="1" w:styleId="Contents60">
    <w:name w:val="Contents 6"/>
    <w:link w:val="Contents6"/>
    <w:qFormat/>
    <w:rPr>
      <w:rFonts w:ascii="XO Thames" w:hAnsi="XO Thames"/>
      <w:sz w:val="28"/>
    </w:rPr>
  </w:style>
  <w:style w:type="paragraph" w:customStyle="1" w:styleId="Endnote10">
    <w:name w:val="Endnote1"/>
    <w:link w:val="Endnote1"/>
    <w:qFormat/>
    <w:pPr>
      <w:spacing w:after="200" w:line="276" w:lineRule="auto"/>
      <w:ind w:firstLine="851"/>
      <w:jc w:val="both"/>
    </w:pPr>
    <w:rPr>
      <w:rFonts w:ascii="XO Thames" w:hAnsi="XO Thames"/>
    </w:rPr>
  </w:style>
  <w:style w:type="paragraph" w:styleId="TOC3">
    <w:name w:val="toc 3"/>
    <w:next w:val="Normal"/>
    <w:uiPriority w:val="39"/>
    <w:pPr>
      <w:spacing w:after="200" w:line="276" w:lineRule="auto"/>
      <w:ind w:left="400"/>
    </w:pPr>
    <w:rPr>
      <w:rFonts w:ascii="XO Thames" w:hAnsi="XO Thames"/>
      <w:sz w:val="28"/>
    </w:rPr>
  </w:style>
  <w:style w:type="paragraph" w:customStyle="1" w:styleId="Heading110">
    <w:name w:val="Heading 11"/>
    <w:link w:val="Heading11"/>
    <w:qFormat/>
    <w:rPr>
      <w:rFonts w:ascii="XO Thames" w:hAnsi="XO Thames"/>
      <w:b/>
      <w:sz w:val="32"/>
    </w:rPr>
  </w:style>
  <w:style w:type="paragraph" w:styleId="Footer">
    <w:name w:val="footer"/>
    <w:basedOn w:val="Normal"/>
    <w:link w:val="FooterChar"/>
    <w:pPr>
      <w:tabs>
        <w:tab w:val="center" w:pos="4677"/>
        <w:tab w:val="right" w:pos="9355"/>
      </w:tabs>
      <w:spacing w:after="0" w:line="240" w:lineRule="auto"/>
    </w:pPr>
  </w:style>
  <w:style w:type="paragraph" w:customStyle="1" w:styleId="a7">
    <w:name w:val="Символ нумерации"/>
    <w:link w:val="a6"/>
    <w:qFormat/>
  </w:style>
  <w:style w:type="paragraph" w:customStyle="1" w:styleId="Contents50">
    <w:name w:val="Contents 5"/>
    <w:link w:val="TOC5Char"/>
    <w:qFormat/>
    <w:rPr>
      <w:rFonts w:ascii="XO Thames" w:hAnsi="XO Thames"/>
      <w:sz w:val="28"/>
    </w:rPr>
  </w:style>
  <w:style w:type="paragraph" w:customStyle="1" w:styleId="Internetlink0">
    <w:name w:val="Internet link"/>
    <w:link w:val="Internetlink"/>
    <w:qFormat/>
    <w:pPr>
      <w:spacing w:after="200" w:line="276" w:lineRule="auto"/>
    </w:pPr>
    <w:rPr>
      <w:rFonts w:ascii="Calibri" w:hAnsi="Calibri"/>
      <w:color w:val="0000FF"/>
      <w:u w:val="single"/>
    </w:rPr>
  </w:style>
  <w:style w:type="paragraph" w:customStyle="1" w:styleId="Hyperlink1">
    <w:name w:val="Hyperlink1"/>
    <w:link w:val="Hyperlink"/>
    <w:qFormat/>
    <w:rPr>
      <w:rFonts w:ascii="Calibri" w:hAnsi="Calibri"/>
      <w:color w:val="0000FF"/>
      <w:u w:val="single"/>
    </w:rPr>
  </w:style>
  <w:style w:type="paragraph" w:customStyle="1" w:styleId="Footnote0">
    <w:name w:val="Footnote"/>
    <w:link w:val="Footnote"/>
    <w:qFormat/>
    <w:pPr>
      <w:ind w:firstLine="851"/>
      <w:jc w:val="both"/>
    </w:pPr>
    <w:rPr>
      <w:rFonts w:ascii="XO Thames" w:hAnsi="XO Thames"/>
    </w:rPr>
  </w:style>
  <w:style w:type="paragraph" w:customStyle="1" w:styleId="Header10">
    <w:name w:val="Header1"/>
    <w:link w:val="Header1"/>
    <w:qFormat/>
  </w:style>
  <w:style w:type="paragraph" w:styleId="TOC1">
    <w:name w:val="toc 1"/>
    <w:next w:val="Normal"/>
    <w:uiPriority w:val="39"/>
    <w:pPr>
      <w:spacing w:after="200" w:line="276" w:lineRule="auto"/>
    </w:pPr>
    <w:rPr>
      <w:rFonts w:ascii="XO Thames" w:hAnsi="XO Thames"/>
      <w:b/>
      <w:sz w:val="28"/>
    </w:rPr>
  </w:style>
  <w:style w:type="paragraph" w:customStyle="1" w:styleId="Contents30">
    <w:name w:val="Contents 3"/>
    <w:link w:val="Contents3"/>
    <w:qFormat/>
    <w:rPr>
      <w:rFonts w:ascii="XO Thames" w:hAnsi="XO Thames"/>
      <w:sz w:val="28"/>
    </w:rPr>
  </w:style>
  <w:style w:type="paragraph" w:styleId="TOC9">
    <w:name w:val="toc 9"/>
    <w:next w:val="Normal"/>
    <w:uiPriority w:val="39"/>
    <w:pPr>
      <w:spacing w:after="200" w:line="276" w:lineRule="auto"/>
      <w:ind w:left="1600"/>
    </w:pPr>
    <w:rPr>
      <w:rFonts w:ascii="XO Thames" w:hAnsi="XO Thames"/>
      <w:sz w:val="28"/>
    </w:rPr>
  </w:style>
  <w:style w:type="paragraph" w:customStyle="1" w:styleId="BalloonText10">
    <w:name w:val="Balloon Text1"/>
    <w:basedOn w:val="Normal"/>
    <w:link w:val="BalloonText1"/>
    <w:qFormat/>
    <w:pPr>
      <w:spacing w:after="0" w:line="240" w:lineRule="auto"/>
    </w:pPr>
    <w:rPr>
      <w:rFonts w:ascii="Tahoma" w:hAnsi="Tahoma"/>
      <w:sz w:val="16"/>
    </w:rPr>
  </w:style>
  <w:style w:type="paragraph" w:customStyle="1" w:styleId="Heading310">
    <w:name w:val="Heading 31"/>
    <w:link w:val="Heading31"/>
    <w:qFormat/>
    <w:rPr>
      <w:rFonts w:ascii="XO Thames" w:hAnsi="XO Thames"/>
      <w:b/>
      <w:sz w:val="26"/>
    </w:rPr>
  </w:style>
  <w:style w:type="paragraph" w:styleId="TOC8">
    <w:name w:val="toc 8"/>
    <w:next w:val="Normal"/>
    <w:uiPriority w:val="39"/>
    <w:pPr>
      <w:spacing w:after="200" w:line="276" w:lineRule="auto"/>
      <w:ind w:left="1400"/>
    </w:pPr>
    <w:rPr>
      <w:rFonts w:ascii="XO Thames" w:hAnsi="XO Thames"/>
      <w:sz w:val="28"/>
    </w:rPr>
  </w:style>
  <w:style w:type="paragraph" w:styleId="TOC5">
    <w:name w:val="toc 5"/>
    <w:next w:val="Normal"/>
    <w:uiPriority w:val="39"/>
    <w:pPr>
      <w:spacing w:after="200" w:line="276" w:lineRule="auto"/>
      <w:ind w:left="800"/>
    </w:pPr>
    <w:rPr>
      <w:rFonts w:ascii="XO Thames" w:hAnsi="XO Thames"/>
      <w:sz w:val="28"/>
    </w:rPr>
  </w:style>
  <w:style w:type="paragraph" w:customStyle="1" w:styleId="DefaultParagraphFont10">
    <w:name w:val="Default Paragraph Font1"/>
    <w:link w:val="DefaultParagraphFont1"/>
    <w:qFormat/>
    <w:pPr>
      <w:spacing w:after="200" w:line="276" w:lineRule="auto"/>
    </w:pPr>
  </w:style>
  <w:style w:type="paragraph" w:customStyle="1" w:styleId="Contents70">
    <w:name w:val="Contents 7"/>
    <w:link w:val="Contents7"/>
    <w:qFormat/>
    <w:rPr>
      <w:rFonts w:ascii="XO Thames" w:hAnsi="XO Thames"/>
      <w:sz w:val="28"/>
    </w:rPr>
  </w:style>
  <w:style w:type="paragraph" w:customStyle="1" w:styleId="Contents40">
    <w:name w:val="Contents 4"/>
    <w:link w:val="Contents4"/>
    <w:qFormat/>
    <w:rPr>
      <w:rFonts w:ascii="XO Thames" w:hAnsi="XO Thames"/>
      <w:sz w:val="28"/>
    </w:rPr>
  </w:style>
  <w:style w:type="paragraph" w:styleId="Subtitle">
    <w:name w:val="Subtitle"/>
    <w:next w:val="Normal"/>
    <w:link w:val="SubtitleChar"/>
    <w:uiPriority w:val="11"/>
    <w:qFormat/>
    <w:pPr>
      <w:spacing w:after="200" w:line="276" w:lineRule="auto"/>
      <w:jc w:val="both"/>
    </w:pPr>
    <w:rPr>
      <w:rFonts w:ascii="XO Thames" w:hAnsi="XO Thames"/>
      <w:i/>
      <w:sz w:val="24"/>
    </w:rPr>
  </w:style>
  <w:style w:type="paragraph" w:customStyle="1" w:styleId="Heading410">
    <w:name w:val="Heading 41"/>
    <w:link w:val="Heading41"/>
    <w:qFormat/>
    <w:rPr>
      <w:rFonts w:ascii="XO Thames" w:hAnsi="XO Thames"/>
      <w:b/>
      <w:sz w:val="24"/>
    </w:rPr>
  </w:style>
  <w:style w:type="paragraph" w:customStyle="1" w:styleId="Heading510">
    <w:name w:val="Heading 51"/>
    <w:link w:val="Heading51"/>
    <w:qFormat/>
    <w:rPr>
      <w:rFonts w:ascii="XO Thames" w:hAnsi="XO Thames"/>
      <w:b/>
    </w:rPr>
  </w:style>
  <w:style w:type="paragraph" w:customStyle="1" w:styleId="HeaderandFooter10">
    <w:name w:val="Header and Footer1"/>
    <w:link w:val="HeaderandFooter1"/>
    <w:qFormat/>
    <w:pPr>
      <w:spacing w:after="200"/>
      <w:jc w:val="both"/>
    </w:pPr>
    <w:rPr>
      <w:rFonts w:ascii="XO Thames" w:hAnsi="XO Thames"/>
      <w:sz w:val="28"/>
    </w:rPr>
  </w:style>
  <w:style w:type="paragraph" w:styleId="Title">
    <w:name w:val="Title"/>
    <w:next w:val="Normal"/>
    <w:link w:val="TitleChar"/>
    <w:uiPriority w:val="10"/>
    <w:qFormat/>
    <w:pPr>
      <w:spacing w:before="567" w:after="567" w:line="276" w:lineRule="auto"/>
      <w:jc w:val="center"/>
    </w:pPr>
    <w:rPr>
      <w:rFonts w:ascii="XO Thames" w:hAnsi="XO Thames"/>
      <w:b/>
      <w:caps/>
      <w:sz w:val="40"/>
    </w:rPr>
  </w:style>
  <w:style w:type="paragraph" w:customStyle="1" w:styleId="Contents20">
    <w:name w:val="Contents 2"/>
    <w:link w:val="Contents2"/>
    <w:qFormat/>
    <w:rPr>
      <w:rFonts w:ascii="XO Thames" w:hAnsi="XO Thames"/>
      <w:sz w:val="28"/>
    </w:rPr>
  </w:style>
  <w:style w:type="paragraph" w:customStyle="1" w:styleId="Contents80">
    <w:name w:val="Contents 8"/>
    <w:link w:val="Contents8"/>
    <w:qFormat/>
    <w:rPr>
      <w:rFonts w:ascii="XO Thames" w:hAnsi="XO Thames"/>
      <w:sz w:val="28"/>
    </w:rPr>
  </w:style>
  <w:style w:type="paragraph" w:customStyle="1" w:styleId="Heading210">
    <w:name w:val="Heading 21"/>
    <w:link w:val="Heading21"/>
    <w:qFormat/>
    <w:rPr>
      <w:rFonts w:ascii="XO Thames" w:hAnsi="XO Thames"/>
      <w:b/>
      <w:sz w:val="28"/>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C6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Owner Owner</cp:lastModifiedBy>
  <cp:revision>6</cp:revision>
  <dcterms:created xsi:type="dcterms:W3CDTF">2026-03-31T09:24:00Z</dcterms:created>
  <dcterms:modified xsi:type="dcterms:W3CDTF">2026-04-02T08:42:00Z</dcterms:modified>
  <dc:language>ru-RU</dc:language>
</cp:coreProperties>
</file>