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48" w:rsidRPr="00AA3C26" w:rsidRDefault="00AA3C26" w:rsidP="00F839D1">
      <w:pPr>
        <w:spacing w:after="0" w:line="240" w:lineRule="auto"/>
        <w:ind w:right="-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C26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A3C26" w:rsidRPr="00AA3C26" w:rsidRDefault="00AA3C26" w:rsidP="00AA3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26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AA3C26" w:rsidRPr="00AA3C26" w:rsidRDefault="00AA3C26" w:rsidP="00AA3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26">
        <w:rPr>
          <w:rFonts w:ascii="Times New Roman" w:hAnsi="Times New Roman" w:cs="Times New Roman"/>
          <w:b/>
          <w:sz w:val="24"/>
          <w:szCs w:val="24"/>
        </w:rPr>
        <w:t>заседания Магнитогорского городского Собрания депутатов</w:t>
      </w:r>
    </w:p>
    <w:p w:rsidR="00AA3C26" w:rsidRDefault="00AA3C26" w:rsidP="00F839D1">
      <w:pPr>
        <w:ind w:right="-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C26">
        <w:rPr>
          <w:rFonts w:ascii="Times New Roman" w:hAnsi="Times New Roman" w:cs="Times New Roman"/>
          <w:b/>
          <w:sz w:val="24"/>
          <w:szCs w:val="24"/>
        </w:rPr>
        <w:t>30 июня 2026 года</w:t>
      </w:r>
    </w:p>
    <w:tbl>
      <w:tblPr>
        <w:tblW w:w="5916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239"/>
        <w:gridCol w:w="2125"/>
        <w:gridCol w:w="2128"/>
      </w:tblGrid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Наименование вопроса</w:t>
            </w:r>
          </w:p>
        </w:tc>
        <w:tc>
          <w:tcPr>
            <w:tcW w:w="961" w:type="pct"/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КОМИССИЯ</w:t>
            </w:r>
          </w:p>
          <w:p w:rsidR="00AA3C26" w:rsidRPr="00AA3C26" w:rsidRDefault="00933938" w:rsidP="0093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</w:t>
            </w: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редседатель</w:t>
            </w:r>
            <w:r w:rsidR="00AA3C26"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2" w:type="pct"/>
            <w:shd w:val="clear" w:color="auto" w:fill="F3F3F3"/>
            <w:vAlign w:val="center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0"/>
                <w:szCs w:val="20"/>
                <w:lang w:eastAsia="ru-RU"/>
              </w:rPr>
              <w:t>Докладчик</w:t>
            </w:r>
          </w:p>
          <w:p w:rsidR="00AA3C26" w:rsidRPr="00AA3C26" w:rsidRDefault="00AA3C26" w:rsidP="00F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ответственный за подготовку вопроса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информации об основных тенденциях на рынке труда  города Магнитогорска 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социальной политике  </w:t>
            </w: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Бельтюков А.А.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E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Шастина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E5327" w:rsidRP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EE5327" w:rsidRP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 занятости населения</w:t>
            </w:r>
            <w:r w:rsidR="00EE5327" w:rsidRPr="00D57AB6">
              <w:t xml:space="preserve">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5F50C9" w:rsidRDefault="00AA3C26" w:rsidP="005F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информации о развитии туризма в городе Магнитогорске</w:t>
            </w:r>
          </w:p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экономической политике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Ширяев О.П.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00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Матлюк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  <w:r w:rsid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02516" w:rsidRPr="0000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экономики и инвестиций 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26 февраля 2019 года №8 «Об утверждении Положения об участии в организации деятельности по накоплению 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Зинурова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  <w:r w:rsidR="0040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06B0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006B0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– начальник управления охраны окружающей среды и экологического контроля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16 августа 2016 года №108 «Об утверждении новой редакции Положения о порядке установки и содержании мемориальных объектов на территории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омиссия по социальной политике </w:t>
            </w: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Бельтюков А.А.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Чмеленко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40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06B0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культуры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Магнитогорского городского Собрания депутатов от 24 февраля 2015 года №27 «Об утверждении Порядка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наименований» 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40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06B0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24 апреля 2018 года №51 «Об утверждении Положения об общественных обсуждениях по отдельным вопросам градостроительной деятельности в городе Магнитогорске»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23 сентября 2014 года №139 «Об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Порядка подготовки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утверждения местных нормативов градостроительного проектирования города Магнитогорска и внесения в них изменений»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1A4289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К.С., </w:t>
            </w:r>
            <w:r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наименовании остановочных пунктов в городе Магнитогорске</w:t>
            </w:r>
          </w:p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Смольянинова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транспорта и коммунального хозяйства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5 октября 2022 года №142 «Об утверждении Положения об Управлении транспорта и коммунального хозяйства администрации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Смольянинова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транспорта и коммунального хозяйства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Магнитогорского городского Собрания депутатов от 5 октября 2022 года №140 «Об утверждении  Положения о Комитете по управлению имуществом и земельными отношениями администрации города Магнитогорска»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муниципальной собственности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Король С.В.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Верховодова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управлению имуществом и земельными отношениями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объявлении конкурса по отбору кандидатур на должность Главы города Магнитогорска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назнач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ении членов конкурсной комиссии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формируемой для проведения конкурса по отбору кандидатур на должность 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города Магнитогорска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назначении технического секретариата конкурсной комиссии, формируемой для проведения конкурса по отбору кандидатур на должность Главы города Магнитогорска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А.О.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внесении изменений в Положение о наружной рекламе в городе Магнитогорске, утвержденное Решением Магнитогорского городского Собрания депутатов от 29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мая 2012 года №82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муниципальной собственности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Король С.В.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1B2A5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 утверждении Положения о </w:t>
            </w:r>
            <w:r w:rsidR="00AA3C26"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порядке назначения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проведения публичных слушаний в </w:t>
            </w:r>
            <w:r w:rsidR="00AA3C26"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городе Магнитогорске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внесении изменений в Решение Магнитогорского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городского Собрания депутатов 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 17 декабря 2024 года №193 «Об утверждении новой редакции Положения о правовых актах Магнитогорского городского Собрания депутатов»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F83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законодательству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В.В.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Уржумова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МГСД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пункт 3 Решения Магнитогорского городского Собрания депутатов от 10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 2023 года №114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2008 года №125»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пункт 3 Решения Магнитогорского городского Собрания депутатов от 16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2023 года №117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2008 года №125»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городскому хозяйству</w:t>
            </w:r>
          </w:p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Куряев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Хуртин</w:t>
            </w:r>
            <w:proofErr w:type="spellEnd"/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архитектуры и градостроительства</w:t>
            </w:r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21" w:type="pct"/>
            <w:tcBorders>
              <w:bottom w:val="single" w:sz="4" w:space="0" w:color="auto"/>
            </w:tcBorders>
            <w:shd w:val="clear" w:color="auto" w:fill="auto"/>
          </w:tcPr>
          <w:p w:rsidR="00AA3C26" w:rsidRPr="00AA3C26" w:rsidRDefault="00AA3C26" w:rsidP="001B2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</w:t>
            </w:r>
            <w:r w:rsidR="001B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 2025 года №213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Регламенту </w:t>
            </w:r>
            <w:r w:rsidRPr="00AA3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Токарев В.И.</w:t>
            </w: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1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В.И.</w:t>
            </w:r>
            <w:r w:rsid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4289" w:rsidRPr="001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мандатам, регламенту и депутатской этике МГСД</w:t>
            </w:r>
            <w:bookmarkStart w:id="0" w:name="_GoBack"/>
            <w:bookmarkEnd w:id="0"/>
          </w:p>
        </w:tc>
      </w:tr>
      <w:tr w:rsidR="00AA3C26" w:rsidRPr="00AA3C26" w:rsidTr="008F5873">
        <w:trPr>
          <w:cantSplit/>
          <w:trHeight w:val="20"/>
        </w:trPr>
        <w:tc>
          <w:tcPr>
            <w:tcW w:w="256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21" w:type="pct"/>
            <w:shd w:val="clear" w:color="auto" w:fill="auto"/>
          </w:tcPr>
          <w:p w:rsidR="00AA3C26" w:rsidRPr="00AA3C26" w:rsidRDefault="00F839D1" w:rsidP="00AA3C26">
            <w:pPr>
              <w:tabs>
                <w:tab w:val="left" w:pos="9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961" w:type="pct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shd w:val="clear" w:color="auto" w:fill="auto"/>
          </w:tcPr>
          <w:p w:rsidR="00AA3C26" w:rsidRPr="00AA3C26" w:rsidRDefault="00AA3C26" w:rsidP="00AA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3C26" w:rsidRPr="00AA3C26" w:rsidRDefault="00AA3C26" w:rsidP="00AA3C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3C26" w:rsidRPr="00AA3C26" w:rsidSect="00F839D1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0C"/>
    <w:multiLevelType w:val="hybridMultilevel"/>
    <w:tmpl w:val="3F60D0AA"/>
    <w:lvl w:ilvl="0" w:tplc="A6CA339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27"/>
    <w:rsid w:val="00002516"/>
    <w:rsid w:val="00101F48"/>
    <w:rsid w:val="001A4289"/>
    <w:rsid w:val="001B2A56"/>
    <w:rsid w:val="00294025"/>
    <w:rsid w:val="002A2BAB"/>
    <w:rsid w:val="003D0B27"/>
    <w:rsid w:val="003F7527"/>
    <w:rsid w:val="004006B0"/>
    <w:rsid w:val="00404C1B"/>
    <w:rsid w:val="005F50C9"/>
    <w:rsid w:val="008F5873"/>
    <w:rsid w:val="00933938"/>
    <w:rsid w:val="00A140F9"/>
    <w:rsid w:val="00AA3C26"/>
    <w:rsid w:val="00DE20C6"/>
    <w:rsid w:val="00E93409"/>
    <w:rsid w:val="00EE5327"/>
    <w:rsid w:val="00EF5DA3"/>
    <w:rsid w:val="00F8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C28B"/>
  <w15:chartTrackingRefBased/>
  <w15:docId w15:val="{BC54D227-139E-4B70-92DF-E00796FB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FFC0-6CF1-43EA-A071-60B93904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Филипова Анжелика Станиславовна</cp:lastModifiedBy>
  <cp:revision>13</cp:revision>
  <cp:lastPrinted>2026-06-25T06:30:00Z</cp:lastPrinted>
  <dcterms:created xsi:type="dcterms:W3CDTF">2026-06-25T05:57:00Z</dcterms:created>
  <dcterms:modified xsi:type="dcterms:W3CDTF">2026-06-25T10:06:00Z</dcterms:modified>
</cp:coreProperties>
</file>