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Расписание мемориала В. В. Постникова</w:t>
      </w: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br/>
        <w:t xml:space="preserve">16-18 ноября, </w:t>
      </w:r>
      <w:proofErr w:type="gramStart"/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г</w:t>
      </w:r>
      <w:proofErr w:type="gramEnd"/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. Магнитогорск, Арена «Металлург»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16 ноября 2018, пятница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14:30-16:00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 xml:space="preserve"> – Матч «Сталевар» – «Салават 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Юлаев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 (г. Уфа)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16:15-17:45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Мастер-класс для женских команд «Ночные ведьмы» и «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Россомахи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 с участием членов сборной России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17:00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Пресс-конференция для СМИ (конференц-зал Арены «Металлург»)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18:00-18:15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Церемония открытия мемориала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18:15-20:00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Матч-открытие мемориала «Легенды Магнитки» – «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Квин-Гайва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 (г. Пермь)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20:15-21:30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Матч «Ночные ведьмы» – «Росомахи» (</w:t>
      </w:r>
      <w:proofErr w:type="gram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г</w:t>
      </w:r>
      <w:proofErr w:type="gram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. Уфа)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17 ноября 2018, суббота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Мини-турнир для команд «Золотой шайбы»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10:00-11:00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Полуфинал - 1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11:15-12:15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Полуфинал - 2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12:30-13:30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Матч за 3 место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13:45-14:45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Финал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14:45-15:00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Награждение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Ветераны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15:15-16:45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«Сталевар» – «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Квин-Гайва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17:00-18:30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 xml:space="preserve"> – «Легенды Магнитки» – «Салават 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Юлаев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18 ноября, воскресенье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Мини-турнир для команд факультетов МГТУ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10:00-11:30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МГТУ 1 – МГТУ 2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11:45-13:15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МГТУ 2 – МГТУ 3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13:30-14:45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МГТУ 1 – МГТУ 3</w:t>
      </w:r>
    </w:p>
    <w:p w:rsid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14:45-15:00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Награждение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Ветераны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15:15-16:45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 xml:space="preserve"> – «Салават 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Юлаев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 – «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Квин-Гайва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17:00-18:30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«Легенды Магнитки» – «Сталевар»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18:30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 – Закрытие турнира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НАША СПРАВКА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ПОСТНИКОВ Валерий Викторович, </w:t>
      </w: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19.07.1945 – 03.02.2016, СССР/Россия, вратарь, тренер. Заслуженный тренер России. Воспитанник нижегородского хоккея. Член Зала Славы магнитогорского «Металлурга».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proofErr w:type="gram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Игровая карьера: 1963-1964 – «Водник» (г. Горький), 1966-1969 – «Труд» (г. Стерлитамак»), 1969-1971 – «Металлург» (г. Магнитогорск).</w:t>
      </w:r>
      <w:proofErr w:type="gramEnd"/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proofErr w:type="gram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Тренерская карьера: 1971 – 1976, 1979-1996, 2007-2008 – главный тренер магнитогорского «Металлурга», 1978-1979 – главный тренер «Металлурга» (Петропавловск), 1997-1999, 2002-2004 – главный тренер «</w:t>
      </w:r>
      <w:proofErr w:type="spellStart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Молота-Прикамье</w:t>
      </w:r>
      <w:proofErr w:type="spellEnd"/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» (Пермь), 1999-2001 – главный тренер «Лады» (Тольятти).</w:t>
      </w:r>
      <w:proofErr w:type="gramEnd"/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Карьера руководителя: 2010-2012 – главный менеджер ХК "Металлург".</w:t>
      </w:r>
    </w:p>
    <w:p w:rsidR="00CE06FA" w:rsidRPr="00CE06FA" w:rsidRDefault="00CE06FA" w:rsidP="00CE06FA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sz w:val="24"/>
          <w:szCs w:val="24"/>
          <w:lang w:eastAsia="ru-RU"/>
        </w:rPr>
        <w:t>Под его руководством «Металлург» в 1995-м впервые завоевал бронзовые медали чемпионата России, в 1996-м стал серебряным призером Кубка МХЛ, в 2008-м завоевал Кубок европейских чемпионов.</w:t>
      </w:r>
    </w:p>
    <w:p w:rsidR="00CE06FA" w:rsidRPr="00CE06FA" w:rsidRDefault="00CE06FA" w:rsidP="00CE06FA">
      <w:pPr>
        <w:shd w:val="clear" w:color="auto" w:fill="FFFFFF"/>
        <w:spacing w:beforeAutospacing="1" w:after="0" w:afterAutospacing="1" w:line="270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CE06FA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Пресс-служба ФХМ</w:t>
      </w:r>
    </w:p>
    <w:p w:rsidR="0086346C" w:rsidRPr="00CE06FA" w:rsidRDefault="0086346C"/>
    <w:sectPr w:rsidR="0086346C" w:rsidRPr="00CE06FA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6FA"/>
    <w:rsid w:val="002156E1"/>
    <w:rsid w:val="002D4DE1"/>
    <w:rsid w:val="004F043B"/>
    <w:rsid w:val="006A483A"/>
    <w:rsid w:val="00765539"/>
    <w:rsid w:val="00766099"/>
    <w:rsid w:val="0086346C"/>
    <w:rsid w:val="009612E9"/>
    <w:rsid w:val="00CD0507"/>
    <w:rsid w:val="00CE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2018-11-16T08:40:00Z</dcterms:created>
  <dcterms:modified xsi:type="dcterms:W3CDTF">2018-11-16T08:41:00Z</dcterms:modified>
</cp:coreProperties>
</file>