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F6" w:rsidRPr="001236F6" w:rsidRDefault="001236F6" w:rsidP="001236F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1236F6">
        <w:rPr>
          <w:rFonts w:ascii="Arial" w:hAnsi="Arial" w:cs="Arial"/>
          <w:b/>
          <w:bCs/>
          <w:color w:val="26282F"/>
          <w:sz w:val="24"/>
          <w:szCs w:val="24"/>
        </w:rPr>
        <w:t>Положение</w:t>
      </w:r>
      <w:r w:rsidRPr="001236F6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о городском журналистском конкурсе </w:t>
      </w:r>
      <w:r w:rsidR="00D03ADD">
        <w:rPr>
          <w:rFonts w:ascii="Arial" w:hAnsi="Arial" w:cs="Arial"/>
          <w:b/>
          <w:bCs/>
          <w:color w:val="26282F"/>
          <w:sz w:val="24"/>
          <w:szCs w:val="24"/>
        </w:rPr>
        <w:t>«</w:t>
      </w:r>
      <w:r w:rsidRPr="001236F6">
        <w:rPr>
          <w:rFonts w:ascii="Arial" w:hAnsi="Arial" w:cs="Arial"/>
          <w:b/>
          <w:bCs/>
          <w:color w:val="26282F"/>
          <w:sz w:val="24"/>
          <w:szCs w:val="24"/>
        </w:rPr>
        <w:t>Город и мы</w:t>
      </w:r>
      <w:r w:rsidR="00D03ADD">
        <w:rPr>
          <w:rFonts w:ascii="Arial" w:hAnsi="Arial" w:cs="Arial"/>
          <w:b/>
          <w:bCs/>
          <w:color w:val="26282F"/>
          <w:sz w:val="24"/>
          <w:szCs w:val="24"/>
        </w:rPr>
        <w:t>»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sub_10100"/>
      <w:r w:rsidRPr="001236F6">
        <w:rPr>
          <w:rFonts w:ascii="Arial" w:hAnsi="Arial" w:cs="Arial"/>
          <w:b/>
          <w:bCs/>
          <w:color w:val="26282F"/>
          <w:sz w:val="24"/>
          <w:szCs w:val="24"/>
        </w:rPr>
        <w:t>1. Общие положения</w:t>
      </w:r>
    </w:p>
    <w:bookmarkEnd w:id="0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01"/>
      <w:r w:rsidRPr="001236F6">
        <w:rPr>
          <w:rFonts w:ascii="Arial" w:hAnsi="Arial" w:cs="Arial"/>
          <w:sz w:val="24"/>
          <w:szCs w:val="24"/>
        </w:rPr>
        <w:t xml:space="preserve">1. Положение о городском журналистском конкурсе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Город и мы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36F6">
        <w:rPr>
          <w:rFonts w:ascii="Arial" w:hAnsi="Arial" w:cs="Arial"/>
          <w:sz w:val="24"/>
          <w:szCs w:val="24"/>
        </w:rPr>
        <w:t>устанавливает условия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порядок проведения и номинации, по которым Магнитогорским городским Собранием депутатов проводится ежегодный городской журналистский конкурс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Город и мы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(далее - Конкурс).</w:t>
      </w:r>
    </w:p>
    <w:bookmarkEnd w:id="1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2" w:name="sub_10200"/>
      <w:r w:rsidRPr="001236F6">
        <w:rPr>
          <w:rFonts w:ascii="Arial" w:hAnsi="Arial" w:cs="Arial"/>
          <w:b/>
          <w:bCs/>
          <w:color w:val="26282F"/>
          <w:sz w:val="24"/>
          <w:szCs w:val="24"/>
        </w:rPr>
        <w:t>2. Цели и задачи конкурса</w:t>
      </w:r>
    </w:p>
    <w:bookmarkEnd w:id="2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02"/>
      <w:r w:rsidRPr="001236F6">
        <w:rPr>
          <w:rFonts w:ascii="Arial" w:hAnsi="Arial" w:cs="Arial"/>
          <w:sz w:val="24"/>
          <w:szCs w:val="24"/>
        </w:rPr>
        <w:t>2. Целями Конкурса являются:</w:t>
      </w:r>
    </w:p>
    <w:bookmarkEnd w:id="3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>укрепление и развитие лучших традиций отечественной журналистики, наполнение информационного пространства города Магнитогорска (далее - город) высокохудожественными публицистическими материалами в разных жанрах, создание новых общественно значимых творческих проектов, привлечение средств массовой информации города к объективному освещению деятельности органов местного самоуправления города, органов государственной власти.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3"/>
      <w:r w:rsidRPr="001236F6">
        <w:rPr>
          <w:rFonts w:ascii="Arial" w:hAnsi="Arial" w:cs="Arial"/>
          <w:sz w:val="24"/>
          <w:szCs w:val="24"/>
        </w:rPr>
        <w:t>3. Задачами Конкурса являются:</w:t>
      </w:r>
    </w:p>
    <w:bookmarkEnd w:id="4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>выявление наиболее ярких творческих работ, общественных акций, организованных редакциями средств массовой информации (далее - СМИ), стимулирование у работников СМИ города потребности повышать профессиональное мастерство.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5" w:name="sub_10300"/>
      <w:r w:rsidRPr="001236F6">
        <w:rPr>
          <w:rFonts w:ascii="Arial" w:hAnsi="Arial" w:cs="Arial"/>
          <w:b/>
          <w:bCs/>
          <w:color w:val="26282F"/>
          <w:sz w:val="24"/>
          <w:szCs w:val="24"/>
        </w:rPr>
        <w:t>3. Предмет и участники конкурса</w:t>
      </w:r>
    </w:p>
    <w:bookmarkEnd w:id="5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>4. Предметом Конкурса являются соответствующие целям Конкурса материалы, размещенные в СМИ города в период с 1 января по 1 ноября текущего года.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5"/>
      <w:r w:rsidRPr="001236F6">
        <w:rPr>
          <w:rFonts w:ascii="Arial" w:hAnsi="Arial" w:cs="Arial"/>
          <w:sz w:val="24"/>
          <w:szCs w:val="24"/>
        </w:rPr>
        <w:t>5. Участниками Конкурса являются редакции, телекомпании, радиостудии, творческие группы, отдельные авторы (далее - участники Конкурса) по принципу самовыдвижения.</w:t>
      </w:r>
    </w:p>
    <w:bookmarkEnd w:id="6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7" w:name="sub_10400"/>
      <w:r w:rsidRPr="001236F6">
        <w:rPr>
          <w:rFonts w:ascii="Arial" w:hAnsi="Arial" w:cs="Arial"/>
          <w:b/>
          <w:bCs/>
          <w:color w:val="26282F"/>
          <w:sz w:val="24"/>
          <w:szCs w:val="24"/>
        </w:rPr>
        <w:t>4. Порядок, сроки и условия представления материалов на конкурс</w:t>
      </w:r>
    </w:p>
    <w:bookmarkEnd w:id="7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>6. Участники Конкурса представляют: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62"/>
      <w:r w:rsidRPr="001236F6">
        <w:rPr>
          <w:rFonts w:ascii="Arial" w:hAnsi="Arial" w:cs="Arial"/>
          <w:sz w:val="24"/>
          <w:szCs w:val="24"/>
        </w:rPr>
        <w:t xml:space="preserve">- заявку </w:t>
      </w:r>
      <w:proofErr w:type="gramStart"/>
      <w:r w:rsidRPr="001236F6">
        <w:rPr>
          <w:rFonts w:ascii="Arial" w:hAnsi="Arial" w:cs="Arial"/>
          <w:sz w:val="24"/>
          <w:szCs w:val="24"/>
        </w:rPr>
        <w:t xml:space="preserve">на участие в Конкурсе по форме согласно </w:t>
      </w:r>
      <w:hyperlink w:anchor="sub_11" w:history="1">
        <w:r w:rsidRPr="001236F6">
          <w:rPr>
            <w:rFonts w:ascii="Arial" w:hAnsi="Arial" w:cs="Arial"/>
            <w:color w:val="106BBE"/>
            <w:sz w:val="24"/>
            <w:szCs w:val="24"/>
          </w:rPr>
          <w:t>Приложению</w:t>
        </w:r>
      </w:hyperlink>
      <w:r w:rsidRPr="001236F6">
        <w:rPr>
          <w:rFonts w:ascii="Arial" w:hAnsi="Arial" w:cs="Arial"/>
          <w:sz w:val="24"/>
          <w:szCs w:val="24"/>
        </w:rPr>
        <w:t xml:space="preserve"> в отдел по взаимодействию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 со СМИ Магнитогорского городского Собрания депутатов (далее - городское Собрание) по адресу: г. Магнитогорск, пр. Ленина, 72, </w:t>
      </w:r>
      <w:proofErr w:type="spellStart"/>
      <w:r w:rsidRPr="001236F6">
        <w:rPr>
          <w:rFonts w:ascii="Arial" w:hAnsi="Arial" w:cs="Arial"/>
          <w:sz w:val="24"/>
          <w:szCs w:val="24"/>
        </w:rPr>
        <w:t>каб</w:t>
      </w:r>
      <w:proofErr w:type="spellEnd"/>
      <w:r w:rsidRPr="001236F6">
        <w:rPr>
          <w:rFonts w:ascii="Arial" w:hAnsi="Arial" w:cs="Arial"/>
          <w:sz w:val="24"/>
          <w:szCs w:val="24"/>
        </w:rPr>
        <w:t>. 42</w:t>
      </w:r>
      <w:r w:rsidR="005F0F0C">
        <w:rPr>
          <w:rFonts w:ascii="Arial" w:hAnsi="Arial" w:cs="Arial"/>
          <w:sz w:val="24"/>
          <w:szCs w:val="24"/>
        </w:rPr>
        <w:t>4</w:t>
      </w:r>
      <w:r w:rsidRPr="001236F6">
        <w:rPr>
          <w:rFonts w:ascii="Arial" w:hAnsi="Arial" w:cs="Arial"/>
          <w:sz w:val="24"/>
          <w:szCs w:val="24"/>
        </w:rPr>
        <w:t>;</w:t>
      </w:r>
    </w:p>
    <w:bookmarkEnd w:id="8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>- опубликованные или вышедшие в эфир работы;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- при выдвижении на номинации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Журналист года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,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Персона в журналистике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рекомендацию руководителя СМИ либо коллектива редакции;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65"/>
      <w:r w:rsidRPr="001236F6">
        <w:rPr>
          <w:rFonts w:ascii="Arial" w:hAnsi="Arial" w:cs="Arial"/>
          <w:sz w:val="24"/>
          <w:szCs w:val="24"/>
        </w:rPr>
        <w:t xml:space="preserve">- при выдвижении на номинацию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Объектив мастера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публикации пяти фотоснимков, размещенных в печатных и электронных СМИ.</w:t>
      </w:r>
    </w:p>
    <w:bookmarkEnd w:id="9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7. На Конкурс представляются печатные издания или вырезки из них, заверенные в установленном порядке, и их копии, оформленные в папки, радиоматериалы на CD- или DVD-дисках (в формате MP3), телевизионные </w:t>
      </w:r>
      <w:r w:rsidRPr="001236F6">
        <w:rPr>
          <w:rFonts w:ascii="Arial" w:hAnsi="Arial" w:cs="Arial"/>
          <w:sz w:val="24"/>
          <w:szCs w:val="24"/>
        </w:rPr>
        <w:lastRenderedPageBreak/>
        <w:t xml:space="preserve">работы на DVD-дисках в формате AVI. Для номинации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Объектив мастера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представляются фотоматериалы с приложением к ним оригинальных фотоснимков формата А-4.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8"/>
      <w:r w:rsidRPr="001236F6">
        <w:rPr>
          <w:rFonts w:ascii="Arial" w:hAnsi="Arial" w:cs="Arial"/>
          <w:sz w:val="24"/>
          <w:szCs w:val="24"/>
        </w:rPr>
        <w:t xml:space="preserve">8. Материалы одного и того же автора одновременно допускается представлять не более чем на три номинации и не более двух в каждой номинации, кроме количества фотоснимков в номинации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Объектив мастера</w:t>
      </w:r>
      <w:r w:rsidR="00D03ADD">
        <w:rPr>
          <w:rFonts w:ascii="Arial" w:hAnsi="Arial" w:cs="Arial"/>
          <w:sz w:val="24"/>
          <w:szCs w:val="24"/>
        </w:rPr>
        <w:t>».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9"/>
      <w:bookmarkEnd w:id="10"/>
      <w:r w:rsidRPr="001236F6">
        <w:rPr>
          <w:rFonts w:ascii="Arial" w:hAnsi="Arial" w:cs="Arial"/>
          <w:sz w:val="24"/>
          <w:szCs w:val="24"/>
        </w:rPr>
        <w:t>9. Папки, CD-, DVD-диски снабжаются письменной аннотацией с общим списком представленных материалов, сведениями об их публикации или времени эфира, авторстве, формате записи, хронометраже программы.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10"/>
      <w:bookmarkEnd w:id="11"/>
      <w:r w:rsidRPr="001236F6">
        <w:rPr>
          <w:rFonts w:ascii="Arial" w:hAnsi="Arial" w:cs="Arial"/>
          <w:sz w:val="24"/>
          <w:szCs w:val="24"/>
        </w:rPr>
        <w:t>10. Ответственность за качество видео-, аудиозаписи и копий печатных материалов, представленных на Конкурс, несут представители редакций, ответственные за участие в Конкурсе, либо участники Конкурса (в случае самовыдвижения). Материалы, оценка которых затруднена ввиду низкого качества представленной копии, не рассматриваются, о чем указывается в протоколе заседания жюри.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11"/>
      <w:bookmarkEnd w:id="12"/>
      <w:r w:rsidRPr="001236F6">
        <w:rPr>
          <w:rFonts w:ascii="Arial" w:hAnsi="Arial" w:cs="Arial"/>
          <w:sz w:val="24"/>
          <w:szCs w:val="24"/>
        </w:rPr>
        <w:t>11. В качестве материалов Конкурса не рассматриваются неопубликованные (не выпущенные в эфир) материалы, рекламные материалы, а также информационные материалы, опубликованные в печатных изданиях и вышедшие в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 xml:space="preserve"> на коммерческих условиях.</w:t>
      </w:r>
    </w:p>
    <w:bookmarkEnd w:id="13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>12. Материалы представляются в отдел по взаимодействию со СМИ городского Собрания не позднее 15 ноября текущего года.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4" w:name="sub_10500"/>
      <w:r w:rsidRPr="001236F6">
        <w:rPr>
          <w:rFonts w:ascii="Arial" w:hAnsi="Arial" w:cs="Arial"/>
          <w:b/>
          <w:bCs/>
          <w:color w:val="26282F"/>
          <w:sz w:val="24"/>
          <w:szCs w:val="24"/>
        </w:rPr>
        <w:t>5. Номинации конкурса</w:t>
      </w:r>
    </w:p>
    <w:bookmarkEnd w:id="14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113"/>
      <w:r w:rsidRPr="001236F6">
        <w:rPr>
          <w:rFonts w:ascii="Arial" w:hAnsi="Arial" w:cs="Arial"/>
          <w:sz w:val="24"/>
          <w:szCs w:val="24"/>
        </w:rPr>
        <w:t xml:space="preserve">13. Конкурс проводится по номинациям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Журналист года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,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Персона в журналистике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и тематическим номинациям.</w:t>
      </w:r>
    </w:p>
    <w:bookmarkEnd w:id="15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14. Номинации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Персона в журналистике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и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Журналист года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являются главными номинациями.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15. Победителем в главной номинации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Персона в журналистике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признается участник Конкурса, чья профессиональная деятельность в сфере журналистики оценивается как наиболее значимая и яркая на протяжении нескольких лет. По результатам Конкурса присуждается 1 премия.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Победитель в главной номинации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Журналист года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определяется среди авторов материалов, размещенных в печатных СМИ, в теле</w:t>
      </w:r>
      <w:proofErr w:type="gramStart"/>
      <w:r w:rsidRPr="001236F6">
        <w:rPr>
          <w:rFonts w:ascii="Arial" w:hAnsi="Arial" w:cs="Arial"/>
          <w:sz w:val="24"/>
          <w:szCs w:val="24"/>
        </w:rPr>
        <w:t xml:space="preserve"> -, </w:t>
      </w:r>
      <w:proofErr w:type="spellStart"/>
      <w:proofErr w:type="gramEnd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>. Победителям присуждаются 3 премии.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116"/>
      <w:r w:rsidRPr="001236F6">
        <w:rPr>
          <w:rFonts w:ascii="Arial" w:hAnsi="Arial" w:cs="Arial"/>
          <w:sz w:val="24"/>
          <w:szCs w:val="24"/>
        </w:rPr>
        <w:t>16. Тематические номинации:</w:t>
      </w:r>
    </w:p>
    <w:bookmarkEnd w:id="16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1)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Надежда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авторы материалов, размещенных в печатных СМИ, в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>, проработавшие не более 3 лет и ярко заявившие о себе. По результатам Конкурса присуждаются 3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2)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Лучший информационный проект, посвященный 70-летию Победы в Великой Отечественной войне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наиболее содержательные, профессионально исполненные и яркие по форме подачи проекты (циклы, рубрики, программы), размещенные в печатных СМИ, в теле</w:t>
      </w:r>
      <w:proofErr w:type="gramStart"/>
      <w:r w:rsidRPr="001236F6">
        <w:rPr>
          <w:rFonts w:ascii="Arial" w:hAnsi="Arial" w:cs="Arial"/>
          <w:sz w:val="24"/>
          <w:szCs w:val="24"/>
        </w:rPr>
        <w:t xml:space="preserve"> -, </w:t>
      </w:r>
      <w:proofErr w:type="spellStart"/>
      <w:proofErr w:type="gramEnd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 xml:space="preserve"> и получившие широкий общественный резонанс в течение конкурсного периода. По результатам Конкурса присуждаются 3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3)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Общество и власть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авторы материалов, размещенных в печатных СМИ, в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>, наиболее полно и объективно освещающих деятельность органов местного самоуправления, органов государственной власти, отражающих реализацию программ по наиболее важным для города проблемам, участие граждан в решении указанных проблем. По результатам конкурса присуждаются 3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lastRenderedPageBreak/>
        <w:t xml:space="preserve">4)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Культура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авторы материалов, размещенных в печатных СМИ, в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 xml:space="preserve"> и наиболее содержательно и ярко отражающих эстетическую, интеллектуальную среду, культурную жизнь города, развитие творческого потенциала жителей города. По результатам конкурса присуждаются 3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5)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Духовность. Нравственность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авторы материалов, размещенных в печатных СМИ, в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>, наиболее содержательно отражающих духовную среду, нравственные аспекты деятельности. По результатам конкурса присуждаются 3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6)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Репортаж года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авторы материалов, размещенных в печатных СМИ, в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>, наиболее оригинально, содержательно и оперативно отражающих события в городе, в жанре репортажа. По результатам конкурса присуждаются 3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1661"/>
      <w:r w:rsidRPr="001236F6">
        <w:rPr>
          <w:rFonts w:ascii="Arial" w:hAnsi="Arial" w:cs="Arial"/>
          <w:sz w:val="24"/>
          <w:szCs w:val="24"/>
        </w:rPr>
        <w:t xml:space="preserve">6-1)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Люди Магнитки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авторы материалов, размещенных в печатных СМИ, в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 xml:space="preserve">, наиболее ярко и содержательно отражающих деятельность людей разных профессий, пробуждающих интерес к этим профессиям и носящих </w:t>
      </w:r>
      <w:proofErr w:type="spellStart"/>
      <w:r w:rsidRPr="001236F6">
        <w:rPr>
          <w:rFonts w:ascii="Arial" w:hAnsi="Arial" w:cs="Arial"/>
          <w:sz w:val="24"/>
          <w:szCs w:val="24"/>
        </w:rPr>
        <w:t>профориентационную</w:t>
      </w:r>
      <w:proofErr w:type="spellEnd"/>
      <w:r w:rsidRPr="001236F6">
        <w:rPr>
          <w:rFonts w:ascii="Arial" w:hAnsi="Arial" w:cs="Arial"/>
          <w:sz w:val="24"/>
          <w:szCs w:val="24"/>
        </w:rPr>
        <w:t xml:space="preserve"> нагрузку. По результатам конкурса присуждаются 3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167"/>
      <w:bookmarkEnd w:id="17"/>
      <w:r w:rsidRPr="001236F6">
        <w:rPr>
          <w:rFonts w:ascii="Arial" w:hAnsi="Arial" w:cs="Arial"/>
          <w:sz w:val="24"/>
          <w:szCs w:val="24"/>
        </w:rPr>
        <w:t xml:space="preserve">7)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Лучшая информационная программа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авторы материалов, размещенных в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>, за наиболее насыщенные по содержанию, актуальные по теме, профессионально выстроенные программы. По результатам конкурса присуждаются 2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168"/>
      <w:bookmarkEnd w:id="18"/>
      <w:r w:rsidRPr="001236F6">
        <w:rPr>
          <w:rFonts w:ascii="Arial" w:hAnsi="Arial" w:cs="Arial"/>
          <w:sz w:val="24"/>
          <w:szCs w:val="24"/>
        </w:rPr>
        <w:t xml:space="preserve">8)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Лучший телеведущий (</w:t>
      </w:r>
      <w:proofErr w:type="spellStart"/>
      <w:r w:rsidRPr="001236F6">
        <w:rPr>
          <w:rFonts w:ascii="Arial" w:hAnsi="Arial" w:cs="Arial"/>
          <w:sz w:val="24"/>
          <w:szCs w:val="24"/>
        </w:rPr>
        <w:t>радиоведущий</w:t>
      </w:r>
      <w:proofErr w:type="spellEnd"/>
      <w:r w:rsidRPr="001236F6">
        <w:rPr>
          <w:rFonts w:ascii="Arial" w:hAnsi="Arial" w:cs="Arial"/>
          <w:sz w:val="24"/>
          <w:szCs w:val="24"/>
        </w:rPr>
        <w:t>)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ведущие авторских программ, размещенных в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 xml:space="preserve"> наиболее профессионально, а также интересно и захватывающе для зрителей представляющие программу. По результатам конкурса присуждаются 2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169"/>
      <w:bookmarkEnd w:id="19"/>
      <w:r w:rsidRPr="001236F6">
        <w:rPr>
          <w:rFonts w:ascii="Arial" w:hAnsi="Arial" w:cs="Arial"/>
          <w:sz w:val="24"/>
          <w:szCs w:val="24"/>
        </w:rPr>
        <w:t xml:space="preserve">9)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Лучшее интервью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авторы материалов, размещенных в печатных СМИ, в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>, за лучшую подачу материала в жанре интервью по наиболее актуальным для города проблемам. По результатам конкурса присуждаются 3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1610"/>
      <w:bookmarkEnd w:id="20"/>
      <w:r w:rsidRPr="001236F6">
        <w:rPr>
          <w:rFonts w:ascii="Arial" w:hAnsi="Arial" w:cs="Arial"/>
          <w:sz w:val="24"/>
          <w:szCs w:val="24"/>
        </w:rPr>
        <w:t xml:space="preserve">10)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Объектив мастера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авторы лучших операторских работ, размещенных в телеэфире, а также наиболее ярких фотоматериалов, размещённых в печатных и электронных СМИ. По результатам конкурса присуждаются 2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2" w:name="sub_1611"/>
      <w:bookmarkEnd w:id="21"/>
      <w:r w:rsidRPr="001236F6">
        <w:rPr>
          <w:rFonts w:ascii="Arial" w:hAnsi="Arial" w:cs="Arial"/>
          <w:sz w:val="24"/>
          <w:szCs w:val="24"/>
        </w:rPr>
        <w:t xml:space="preserve">11)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Лучший информационный сайт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победителем признается информационный Интернет-ресурс, наиболее полно, объективно и оперативно отражающий жизнь города, организующие и проводящие общественно значимые акции, направленные на улучшение жизни горожан. По результатам конкурса присуждается 1 премия;</w:t>
      </w:r>
    </w:p>
    <w:bookmarkEnd w:id="22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12)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Здоровый образ жизни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победителями признаются авторы материалов, размещенных в печатных СМИ, в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6F6">
        <w:rPr>
          <w:rFonts w:ascii="Arial" w:hAnsi="Arial" w:cs="Arial"/>
          <w:sz w:val="24"/>
          <w:szCs w:val="24"/>
        </w:rPr>
        <w:t>радиоэфире</w:t>
      </w:r>
      <w:proofErr w:type="spellEnd"/>
      <w:r w:rsidRPr="001236F6">
        <w:rPr>
          <w:rFonts w:ascii="Arial" w:hAnsi="Arial" w:cs="Arial"/>
          <w:sz w:val="24"/>
          <w:szCs w:val="24"/>
        </w:rPr>
        <w:t>, наиболее интересно, ярко, убедительно пропагандирующих здоровый образ жизни. По результатам конкурса присуждаются 3 премии;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1613"/>
      <w:r w:rsidRPr="001236F6">
        <w:rPr>
          <w:rFonts w:ascii="Arial" w:hAnsi="Arial" w:cs="Arial"/>
          <w:sz w:val="24"/>
          <w:szCs w:val="24"/>
        </w:rPr>
        <w:t xml:space="preserve">13)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Лучшее корпоративное СМИ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- победителем признается корпоративное средство массовой информации, наиболее полно и интересно отражающее деятельность организации, жизнь коллектива. По результатам конкурса присуждается 1 премия.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117"/>
      <w:bookmarkEnd w:id="23"/>
      <w:r w:rsidRPr="001236F6">
        <w:rPr>
          <w:rFonts w:ascii="Arial" w:hAnsi="Arial" w:cs="Arial"/>
          <w:sz w:val="24"/>
          <w:szCs w:val="24"/>
        </w:rPr>
        <w:t>17. Жюри Конкурса вправе учреждать дополнительные тематические номинации.</w:t>
      </w:r>
    </w:p>
    <w:bookmarkEnd w:id="24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25" w:name="sub_10600"/>
      <w:r w:rsidRPr="001236F6">
        <w:rPr>
          <w:rFonts w:ascii="Arial" w:hAnsi="Arial" w:cs="Arial"/>
          <w:b/>
          <w:bCs/>
          <w:color w:val="26282F"/>
          <w:sz w:val="24"/>
          <w:szCs w:val="24"/>
        </w:rPr>
        <w:t>6. Критерии и оценки материалов и выбора победителей конкурса</w:t>
      </w:r>
    </w:p>
    <w:bookmarkEnd w:id="25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118"/>
      <w:r w:rsidRPr="001236F6">
        <w:rPr>
          <w:rFonts w:ascii="Arial" w:hAnsi="Arial" w:cs="Arial"/>
          <w:sz w:val="24"/>
          <w:szCs w:val="24"/>
        </w:rPr>
        <w:lastRenderedPageBreak/>
        <w:t>18. Конкурс проводится в один тур без предварительного отбора участников.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119"/>
      <w:bookmarkEnd w:id="26"/>
      <w:r w:rsidRPr="001236F6">
        <w:rPr>
          <w:rFonts w:ascii="Arial" w:hAnsi="Arial" w:cs="Arial"/>
          <w:sz w:val="24"/>
          <w:szCs w:val="24"/>
        </w:rPr>
        <w:t>19. Предлагаемые на Конкурс работы должны отражать жизнь города в наиболее значимых ее проявлениях в сфере экономики, предпринимательской деятельности, малого и среднего бизнеса, развития здравоохранения, физической культуры и спорта, образования, культуры, духовности и нравственности, деятельности органов местного самоуправления и органов государственной власти.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120"/>
      <w:bookmarkEnd w:id="27"/>
      <w:r w:rsidRPr="001236F6">
        <w:rPr>
          <w:rFonts w:ascii="Arial" w:hAnsi="Arial" w:cs="Arial"/>
          <w:sz w:val="24"/>
          <w:szCs w:val="24"/>
        </w:rPr>
        <w:t>20. Полнота содержания творческих работ, оригинальность формы их подачи, образность и соответствие нормам русского языка, соответствие материалов требованиям жанра, актуальность, объективность, глубина раскрытия темы - основные критерии, по которым жюри Конкурса оценивает конкурсные работы. Учитывается также общественная значимость публикаций, теле-, радиопередач, творческих программ, информационных подборок, тел</w:t>
      </w:r>
      <w:proofErr w:type="gramStart"/>
      <w:r w:rsidRPr="001236F6">
        <w:rPr>
          <w:rFonts w:ascii="Arial" w:hAnsi="Arial" w:cs="Arial"/>
          <w:sz w:val="24"/>
          <w:szCs w:val="24"/>
        </w:rPr>
        <w:t>е-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6F6">
        <w:rPr>
          <w:rFonts w:ascii="Arial" w:hAnsi="Arial" w:cs="Arial"/>
          <w:sz w:val="24"/>
          <w:szCs w:val="24"/>
        </w:rPr>
        <w:t>радиосюжетов</w:t>
      </w:r>
      <w:proofErr w:type="spellEnd"/>
      <w:r w:rsidRPr="001236F6">
        <w:rPr>
          <w:rFonts w:ascii="Arial" w:hAnsi="Arial" w:cs="Arial"/>
          <w:sz w:val="24"/>
          <w:szCs w:val="24"/>
        </w:rPr>
        <w:t>, материалов изобразительного ряда, организуемых редакциями СМИ города проектов.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121"/>
      <w:bookmarkEnd w:id="28"/>
      <w:r w:rsidRPr="001236F6">
        <w:rPr>
          <w:rFonts w:ascii="Arial" w:hAnsi="Arial" w:cs="Arial"/>
          <w:sz w:val="24"/>
          <w:szCs w:val="24"/>
        </w:rPr>
        <w:t>21. Оценка материалов участников Конкурса осуществляется жюри Конкурса методом экспертной оценки. Представленный материал оценивается по десятибалльной шкале каждым членом жюри.</w:t>
      </w:r>
    </w:p>
    <w:bookmarkEnd w:id="29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>22. Заседание жюри Конкурса считается правомочным, если на нем присутствует не менее половины членов жюри. Победитель в номинации определяется среднеарифметическим подсчетом количества баллов. В случае</w:t>
      </w:r>
      <w:proofErr w:type="gramStart"/>
      <w:r w:rsidRPr="001236F6">
        <w:rPr>
          <w:rFonts w:ascii="Arial" w:hAnsi="Arial" w:cs="Arial"/>
          <w:sz w:val="24"/>
          <w:szCs w:val="24"/>
        </w:rPr>
        <w:t>,</w:t>
      </w:r>
      <w:proofErr w:type="gramEnd"/>
      <w:r w:rsidRPr="001236F6">
        <w:rPr>
          <w:rFonts w:ascii="Arial" w:hAnsi="Arial" w:cs="Arial"/>
          <w:sz w:val="24"/>
          <w:szCs w:val="24"/>
        </w:rPr>
        <w:t xml:space="preserve"> если наибольшее среднеарифметическое количество баллов набрали более чем один участник Конкурса, проводится повторное голосование.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>Жюри вправе признать конкурс по данной номинации несостоявшимся, если представлена только одна заявка либо невозможно определить победителя.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123"/>
      <w:r w:rsidRPr="001236F6">
        <w:rPr>
          <w:rFonts w:ascii="Arial" w:hAnsi="Arial" w:cs="Arial"/>
          <w:sz w:val="24"/>
          <w:szCs w:val="24"/>
        </w:rPr>
        <w:t>23. Решение жюри Конкурса о подведении итогов Конкурса оформляется протоколом заседания жюри.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124"/>
      <w:bookmarkEnd w:id="30"/>
      <w:r w:rsidRPr="001236F6">
        <w:rPr>
          <w:rFonts w:ascii="Arial" w:hAnsi="Arial" w:cs="Arial"/>
          <w:sz w:val="24"/>
          <w:szCs w:val="24"/>
        </w:rPr>
        <w:t xml:space="preserve">24. Состав жюри Конкурса утверждается ежегодно Решением городского Собрания. Журналисты, победившие в предыдущем году в главной номинации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Журналист года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>, включаются в состав жюри Конкурса и не имеют права участвовать в конкурсе в текущем году.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2" w:name="sub_125"/>
      <w:bookmarkEnd w:id="31"/>
      <w:r w:rsidRPr="001236F6">
        <w:rPr>
          <w:rFonts w:ascii="Arial" w:hAnsi="Arial" w:cs="Arial"/>
          <w:sz w:val="24"/>
          <w:szCs w:val="24"/>
        </w:rPr>
        <w:t>25. Награждение победителей проводится на заседании городского Собрания.</w:t>
      </w:r>
    </w:p>
    <w:bookmarkEnd w:id="32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33" w:name="sub_10700"/>
      <w:r w:rsidRPr="001236F6">
        <w:rPr>
          <w:rFonts w:ascii="Arial" w:hAnsi="Arial" w:cs="Arial"/>
          <w:b/>
          <w:bCs/>
          <w:color w:val="26282F"/>
          <w:sz w:val="24"/>
          <w:szCs w:val="24"/>
        </w:rPr>
        <w:t>7. Призовой фонд</w:t>
      </w:r>
    </w:p>
    <w:bookmarkEnd w:id="33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4" w:name="sub_126"/>
      <w:r w:rsidRPr="001236F6">
        <w:rPr>
          <w:rFonts w:ascii="Arial" w:hAnsi="Arial" w:cs="Arial"/>
          <w:sz w:val="24"/>
          <w:szCs w:val="24"/>
        </w:rPr>
        <w:t>26. Для награждения победителей Конкурса формируется призовой фонд.</w:t>
      </w:r>
    </w:p>
    <w:bookmarkEnd w:id="34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27. Победителям в главных номинациях Конкурса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Персона в журналистике</w:t>
      </w:r>
      <w:r w:rsidR="00D03ADD">
        <w:rPr>
          <w:rFonts w:ascii="Arial" w:hAnsi="Arial" w:cs="Arial"/>
          <w:sz w:val="24"/>
          <w:szCs w:val="24"/>
        </w:rPr>
        <w:t xml:space="preserve">» </w:t>
      </w:r>
      <w:r w:rsidRPr="001236F6">
        <w:rPr>
          <w:rFonts w:ascii="Arial" w:hAnsi="Arial" w:cs="Arial"/>
          <w:sz w:val="24"/>
          <w:szCs w:val="24"/>
        </w:rPr>
        <w:t xml:space="preserve">и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Журналист года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 xml:space="preserve"> вручаются дипломы, денежные премии и ценные подарки.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 </w:t>
      </w:r>
      <w:r w:rsidRPr="001236F6">
        <w:rPr>
          <w:rFonts w:ascii="Arial" w:hAnsi="Arial" w:cs="Arial"/>
          <w:sz w:val="24"/>
          <w:szCs w:val="24"/>
        </w:rPr>
        <w:t xml:space="preserve">Размер денежной премии при ее фактической выплате награжденному лицу после исчисления и удержания налогов и сборов в соответствии с </w:t>
      </w:r>
      <w:hyperlink r:id="rId4" w:history="1">
        <w:r w:rsidRPr="001236F6">
          <w:rPr>
            <w:rFonts w:ascii="Arial" w:hAnsi="Arial" w:cs="Arial"/>
            <w:color w:val="106BBE"/>
            <w:sz w:val="24"/>
            <w:szCs w:val="24"/>
          </w:rPr>
          <w:t>законодательством</w:t>
        </w:r>
      </w:hyperlink>
      <w:r w:rsidRPr="001236F6">
        <w:rPr>
          <w:rFonts w:ascii="Arial" w:hAnsi="Arial" w:cs="Arial"/>
          <w:sz w:val="24"/>
          <w:szCs w:val="24"/>
        </w:rPr>
        <w:t xml:space="preserve"> Российской Федерации составляет 10000 (десять тысяч) рублей.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5" w:name="sub_129"/>
      <w:r w:rsidRPr="001236F6">
        <w:rPr>
          <w:rFonts w:ascii="Arial" w:hAnsi="Arial" w:cs="Arial"/>
          <w:sz w:val="24"/>
          <w:szCs w:val="24"/>
        </w:rPr>
        <w:t>29. Победители в тематических номинациях награждаются дипломами и денежными премиями либо ценными подарками.</w:t>
      </w:r>
    </w:p>
    <w:bookmarkEnd w:id="35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>30. Победителям в номинациях, в которых учреждены три премии, присуждается по одной премии среди материалов печатных СМИ, телекомпаний и радиостудий.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6" w:name="sub_131"/>
      <w:r w:rsidRPr="001236F6">
        <w:rPr>
          <w:rFonts w:ascii="Arial" w:hAnsi="Arial" w:cs="Arial"/>
          <w:sz w:val="24"/>
          <w:szCs w:val="24"/>
        </w:rPr>
        <w:t xml:space="preserve">31. В случае принятия решения не присуждать премию по той или иной номинации жюри Конкурса может направить средства призового фонда этой </w:t>
      </w:r>
      <w:r w:rsidRPr="001236F6">
        <w:rPr>
          <w:rFonts w:ascii="Arial" w:hAnsi="Arial" w:cs="Arial"/>
          <w:sz w:val="24"/>
          <w:szCs w:val="24"/>
        </w:rPr>
        <w:lastRenderedPageBreak/>
        <w:t>номинации на другие номинации, на присуждение специальных дипломов и премий.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7" w:name="sub_132"/>
      <w:bookmarkEnd w:id="36"/>
      <w:r w:rsidRPr="001236F6">
        <w:rPr>
          <w:rFonts w:ascii="Arial" w:hAnsi="Arial" w:cs="Arial"/>
          <w:sz w:val="24"/>
          <w:szCs w:val="24"/>
        </w:rPr>
        <w:t>32. Выплата премии награжденному лицу производится после исчисления и удержания налогов и сборов в соответствии с законодательством Российской Федерации. Выплата может производиться путем безналичного перечисления на счет в кредитном учреждении.</w:t>
      </w:r>
    </w:p>
    <w:bookmarkEnd w:id="37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6F6">
        <w:rPr>
          <w:rFonts w:ascii="Arial" w:hAnsi="Arial" w:cs="Arial"/>
          <w:sz w:val="24"/>
          <w:szCs w:val="24"/>
        </w:rPr>
        <w:t xml:space="preserve">32-1. Сбор и обработка персональных данных осуществляется в соответствии с </w:t>
      </w:r>
      <w:hyperlink r:id="rId5" w:history="1">
        <w:r w:rsidRPr="001236F6">
          <w:rPr>
            <w:rFonts w:ascii="Arial" w:hAnsi="Arial" w:cs="Arial"/>
            <w:color w:val="106BBE"/>
            <w:sz w:val="24"/>
            <w:szCs w:val="24"/>
          </w:rPr>
          <w:t>Федеральным законом</w:t>
        </w:r>
      </w:hyperlink>
      <w:r w:rsidRPr="001236F6">
        <w:rPr>
          <w:rFonts w:ascii="Arial" w:hAnsi="Arial" w:cs="Arial"/>
          <w:sz w:val="24"/>
          <w:szCs w:val="24"/>
        </w:rPr>
        <w:t xml:space="preserve"> </w:t>
      </w:r>
      <w:r w:rsidR="00D03ADD">
        <w:rPr>
          <w:rFonts w:ascii="Arial" w:hAnsi="Arial" w:cs="Arial"/>
          <w:sz w:val="24"/>
          <w:szCs w:val="24"/>
        </w:rPr>
        <w:t>«</w:t>
      </w:r>
      <w:r w:rsidRPr="001236F6">
        <w:rPr>
          <w:rFonts w:ascii="Arial" w:hAnsi="Arial" w:cs="Arial"/>
          <w:sz w:val="24"/>
          <w:szCs w:val="24"/>
        </w:rPr>
        <w:t>О персональных данных</w:t>
      </w:r>
      <w:r w:rsidR="00D03ADD">
        <w:rPr>
          <w:rFonts w:ascii="Arial" w:hAnsi="Arial" w:cs="Arial"/>
          <w:sz w:val="24"/>
          <w:szCs w:val="24"/>
        </w:rPr>
        <w:t>»</w:t>
      </w:r>
      <w:r w:rsidRPr="001236F6">
        <w:rPr>
          <w:rFonts w:ascii="Arial" w:hAnsi="Arial" w:cs="Arial"/>
          <w:sz w:val="24"/>
          <w:szCs w:val="24"/>
        </w:rPr>
        <w:t>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8" w:name="sub_133"/>
      <w:r w:rsidRPr="001236F6">
        <w:rPr>
          <w:rFonts w:ascii="Arial" w:hAnsi="Arial" w:cs="Arial"/>
          <w:sz w:val="24"/>
          <w:szCs w:val="24"/>
        </w:rPr>
        <w:t>33. В целях составления сметы городского Собрания заявка на финансирование Конкурса, в том числе на призовой фонд Конкурса, приобретение цветов, сувенирной и подарочной продукции, изготовление дипломов подается председателю городского Собрания до формирования бюджета города на очередной финансовый год.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9" w:name="sub_134"/>
      <w:bookmarkEnd w:id="38"/>
      <w:r w:rsidRPr="001236F6">
        <w:rPr>
          <w:rFonts w:ascii="Arial" w:hAnsi="Arial" w:cs="Arial"/>
          <w:sz w:val="24"/>
          <w:szCs w:val="24"/>
        </w:rPr>
        <w:t xml:space="preserve">34. Финансовое обеспечение Конкурса осуществляется за счет средств, предусмотренных в </w:t>
      </w:r>
      <w:hyperlink r:id="rId6" w:history="1">
        <w:r w:rsidRPr="001236F6">
          <w:rPr>
            <w:rFonts w:ascii="Arial" w:hAnsi="Arial" w:cs="Arial"/>
            <w:color w:val="106BBE"/>
            <w:sz w:val="24"/>
            <w:szCs w:val="24"/>
          </w:rPr>
          <w:t>бюджете города</w:t>
        </w:r>
      </w:hyperlink>
      <w:r w:rsidRPr="001236F6">
        <w:rPr>
          <w:rFonts w:ascii="Arial" w:hAnsi="Arial" w:cs="Arial"/>
          <w:sz w:val="24"/>
          <w:szCs w:val="24"/>
        </w:rPr>
        <w:t xml:space="preserve"> на очередной финансовый год на содержание городского Собрания.</w:t>
      </w:r>
    </w:p>
    <w:bookmarkEnd w:id="39"/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          Заявка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на участие в городском журналистском конкурсе </w:t>
      </w:r>
      <w:r w:rsidR="00D03ADD">
        <w:rPr>
          <w:rFonts w:ascii="Times New Roman" w:hAnsi="Times New Roman" w:cs="Times New Roman"/>
          <w:b/>
          <w:bCs/>
          <w:color w:val="26282F"/>
          <w:sz w:val="24"/>
          <w:szCs w:val="24"/>
        </w:rPr>
        <w:t>«</w:t>
      </w:r>
      <w:r w:rsidRPr="001236F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Город и мы</w:t>
      </w:r>
      <w:r w:rsidR="00D03ADD">
        <w:rPr>
          <w:rFonts w:ascii="Times New Roman" w:hAnsi="Times New Roman" w:cs="Times New Roman"/>
          <w:b/>
          <w:bCs/>
          <w:color w:val="26282F"/>
          <w:sz w:val="24"/>
          <w:szCs w:val="24"/>
        </w:rPr>
        <w:t>»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1. Фамилия, имя, отчество автора материала_______________________________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2. Номинация 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3. Название конкурсного материала, дата публикации или выхода в эфир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4. Контактный телефон____________________________________________________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5. Факс__________________________________________________________________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6. Электронный адрес_____________________________________________________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7. Полное наименование средства массовой информации 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8. Почтовый адрес 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9. Фамилия, имя, отчество руководителя средства массовой информации 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 xml:space="preserve">10. Фамилия,  имя,  отчество  сотрудника,  ответственного  за  участие  </w:t>
      </w:r>
      <w:proofErr w:type="gramStart"/>
      <w:r w:rsidRPr="001236F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236F6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1236F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 xml:space="preserve">11.  </w:t>
      </w:r>
      <w:proofErr w:type="gramStart"/>
      <w:r w:rsidRPr="001236F6">
        <w:rPr>
          <w:rFonts w:ascii="Times New Roman" w:hAnsi="Times New Roman" w:cs="Times New Roman"/>
          <w:sz w:val="24"/>
          <w:szCs w:val="24"/>
        </w:rPr>
        <w:t>Дополнительная  информация  об  участнике   Конкурса   (по   желанию</w:t>
      </w:r>
      <w:proofErr w:type="gramEnd"/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участника)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6F6">
        <w:rPr>
          <w:rFonts w:ascii="Times New Roman" w:hAnsi="Times New Roman" w:cs="Times New Roman"/>
          <w:sz w:val="24"/>
          <w:szCs w:val="24"/>
        </w:rPr>
        <w:t>12. Дата заполнения заявки ______________________________________________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6F6" w:rsidRPr="001236F6" w:rsidRDefault="001236F6" w:rsidP="001236F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1236F6">
        <w:rPr>
          <w:rFonts w:ascii="Arial" w:hAnsi="Arial" w:cs="Arial"/>
          <w:b/>
          <w:bCs/>
          <w:color w:val="26282F"/>
          <w:sz w:val="24"/>
          <w:szCs w:val="24"/>
        </w:rPr>
        <w:t>Состав жюри Конкурса</w:t>
      </w:r>
    </w:p>
    <w:p w:rsidR="001236F6" w:rsidRPr="001236F6" w:rsidRDefault="001236F6" w:rsidP="00123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88"/>
        <w:gridCol w:w="327"/>
        <w:gridCol w:w="6787"/>
      </w:tblGrid>
      <w:tr w:rsidR="001236F6" w:rsidRPr="001236F6" w:rsidTr="001236F6">
        <w:trPr>
          <w:trHeight w:val="5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Морозов А.О.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председатель Магнитогорского городского Собрания депутатов (председатель жюри);</w:t>
            </w:r>
          </w:p>
        </w:tc>
      </w:tr>
      <w:tr w:rsidR="001236F6" w:rsidRPr="001236F6" w:rsidTr="001236F6">
        <w:trPr>
          <w:trHeight w:val="1105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0" w:name="sub_202"/>
            <w:proofErr w:type="spellStart"/>
            <w:r w:rsidRPr="001236F6">
              <w:rPr>
                <w:rFonts w:ascii="Arial" w:hAnsi="Arial" w:cs="Arial"/>
                <w:sz w:val="24"/>
                <w:szCs w:val="24"/>
              </w:rPr>
              <w:t>Кожаев</w:t>
            </w:r>
            <w:proofErr w:type="spellEnd"/>
            <w:r w:rsidRPr="001236F6">
              <w:rPr>
                <w:rFonts w:ascii="Arial" w:hAnsi="Arial" w:cs="Arial"/>
                <w:sz w:val="24"/>
                <w:szCs w:val="24"/>
              </w:rPr>
              <w:t xml:space="preserve"> Е.К.</w:t>
            </w:r>
            <w:bookmarkEnd w:id="40"/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депутат Магнитогорского городского Собрания депутатов, член постоянной комиссии Магнитогорского городского Собрания депутатов по социальной политике и связям с общественностью;</w:t>
            </w:r>
          </w:p>
        </w:tc>
      </w:tr>
      <w:tr w:rsidR="001236F6" w:rsidRPr="001236F6" w:rsidTr="001236F6">
        <w:trPr>
          <w:trHeight w:val="28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1" w:name="sub_203"/>
            <w:proofErr w:type="spellStart"/>
            <w:r w:rsidRPr="001236F6">
              <w:rPr>
                <w:rFonts w:ascii="Arial" w:hAnsi="Arial" w:cs="Arial"/>
                <w:sz w:val="24"/>
                <w:szCs w:val="24"/>
              </w:rPr>
              <w:t>Котлухужин</w:t>
            </w:r>
            <w:proofErr w:type="spellEnd"/>
            <w:r w:rsidRPr="001236F6">
              <w:rPr>
                <w:rFonts w:ascii="Arial" w:hAnsi="Arial" w:cs="Arial"/>
                <w:sz w:val="24"/>
                <w:szCs w:val="24"/>
              </w:rPr>
              <w:t xml:space="preserve"> М.А.</w:t>
            </w:r>
            <w:bookmarkEnd w:id="41"/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член Союза журналистов России (по согласованию);</w:t>
            </w:r>
          </w:p>
        </w:tc>
      </w:tr>
      <w:tr w:rsidR="001236F6" w:rsidRPr="001236F6" w:rsidTr="001236F6">
        <w:trPr>
          <w:trHeight w:val="1105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F6">
              <w:rPr>
                <w:rFonts w:ascii="Arial" w:hAnsi="Arial" w:cs="Arial"/>
                <w:sz w:val="24"/>
                <w:szCs w:val="24"/>
              </w:rPr>
              <w:t>Бужинская</w:t>
            </w:r>
            <w:proofErr w:type="spellEnd"/>
            <w:r w:rsidRPr="001236F6">
              <w:rPr>
                <w:rFonts w:ascii="Arial" w:hAnsi="Arial" w:cs="Arial"/>
                <w:sz w:val="24"/>
                <w:szCs w:val="24"/>
              </w:rPr>
              <w:t xml:space="preserve"> Д.С.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D0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 xml:space="preserve">заведующая кафедрой журналистики и речевой коммуникации Государственного образовательного учреждения высшего профессионального образования </w:t>
            </w:r>
            <w:r w:rsidR="00D03ADD">
              <w:rPr>
                <w:rFonts w:ascii="Arial" w:hAnsi="Arial" w:cs="Arial"/>
                <w:sz w:val="24"/>
                <w:szCs w:val="24"/>
              </w:rPr>
              <w:t>«</w:t>
            </w:r>
            <w:r w:rsidRPr="001236F6">
              <w:rPr>
                <w:rFonts w:ascii="Arial" w:hAnsi="Arial" w:cs="Arial"/>
                <w:sz w:val="24"/>
                <w:szCs w:val="24"/>
              </w:rPr>
              <w:t>Магнитогорский государственный университет</w:t>
            </w:r>
            <w:r w:rsidR="00D03ADD">
              <w:rPr>
                <w:rFonts w:ascii="Arial" w:hAnsi="Arial" w:cs="Arial"/>
                <w:sz w:val="24"/>
                <w:szCs w:val="24"/>
              </w:rPr>
              <w:t>»</w:t>
            </w:r>
            <w:r w:rsidRPr="001236F6">
              <w:rPr>
                <w:rFonts w:ascii="Arial" w:hAnsi="Arial" w:cs="Arial"/>
                <w:sz w:val="24"/>
                <w:szCs w:val="24"/>
              </w:rPr>
              <w:t xml:space="preserve"> (по согласованию);</w:t>
            </w:r>
          </w:p>
        </w:tc>
      </w:tr>
      <w:tr w:rsidR="001236F6" w:rsidRPr="001236F6" w:rsidTr="001236F6">
        <w:trPr>
          <w:trHeight w:val="545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Каминский Ф.А.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профессор Магнитогорской государственной консерватории, доктор исторических наук (по согласованию);</w:t>
            </w:r>
          </w:p>
        </w:tc>
      </w:tr>
      <w:tr w:rsidR="001236F6" w:rsidRPr="001236F6" w:rsidTr="001236F6">
        <w:trPr>
          <w:trHeight w:val="1393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Мельников А.В.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 xml:space="preserve">член Союза художников России, доцент кафедры дизайна Государственного образовательного учреждения высшего профессионального образования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236F6">
              <w:rPr>
                <w:rFonts w:ascii="Arial" w:hAnsi="Arial" w:cs="Arial"/>
                <w:sz w:val="24"/>
                <w:szCs w:val="24"/>
              </w:rPr>
              <w:t>Магнитогорский государственный университет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1236F6">
              <w:rPr>
                <w:rFonts w:ascii="Arial" w:hAnsi="Arial" w:cs="Arial"/>
                <w:sz w:val="24"/>
                <w:szCs w:val="24"/>
              </w:rPr>
              <w:t>, главный художник города Магнитогорска (по согласованию);</w:t>
            </w:r>
          </w:p>
        </w:tc>
      </w:tr>
      <w:tr w:rsidR="001236F6" w:rsidRPr="001236F6" w:rsidTr="001236F6">
        <w:trPr>
          <w:trHeight w:val="1105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Павлов С.Н.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 xml:space="preserve">начальник отдела информации и общественных связей Государственного образовательного учреждения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236F6">
              <w:rPr>
                <w:rFonts w:ascii="Arial" w:hAnsi="Arial" w:cs="Arial"/>
                <w:sz w:val="24"/>
                <w:szCs w:val="24"/>
              </w:rPr>
              <w:t>Магнитогорский государственный технический университет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1236F6">
              <w:rPr>
                <w:rFonts w:ascii="Arial" w:hAnsi="Arial" w:cs="Arial"/>
                <w:sz w:val="24"/>
                <w:szCs w:val="24"/>
              </w:rPr>
              <w:t>, кандидат педагогических наук, доцент (по согласованию);</w:t>
            </w:r>
          </w:p>
        </w:tc>
      </w:tr>
      <w:tr w:rsidR="001236F6" w:rsidRPr="001236F6" w:rsidTr="001236F6">
        <w:trPr>
          <w:trHeight w:val="83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2" w:name="sub_1308"/>
            <w:r w:rsidRPr="001236F6">
              <w:rPr>
                <w:rFonts w:ascii="Arial" w:hAnsi="Arial" w:cs="Arial"/>
                <w:sz w:val="24"/>
                <w:szCs w:val="24"/>
              </w:rPr>
              <w:t>Гусев В.А.</w:t>
            </w:r>
            <w:bookmarkEnd w:id="42"/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D0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 xml:space="preserve">оператор Учреждения открытого акционерного общества </w:t>
            </w:r>
            <w:r w:rsidR="00D03ADD">
              <w:rPr>
                <w:rFonts w:ascii="Arial" w:hAnsi="Arial" w:cs="Arial"/>
                <w:sz w:val="24"/>
                <w:szCs w:val="24"/>
              </w:rPr>
              <w:t>«</w:t>
            </w:r>
            <w:r w:rsidRPr="001236F6">
              <w:rPr>
                <w:rFonts w:ascii="Arial" w:hAnsi="Arial" w:cs="Arial"/>
                <w:sz w:val="24"/>
                <w:szCs w:val="24"/>
              </w:rPr>
              <w:t>Магнитогорский металлургический комбинат</w:t>
            </w:r>
            <w:r w:rsidR="00D03ADD">
              <w:rPr>
                <w:rFonts w:ascii="Arial" w:hAnsi="Arial" w:cs="Arial"/>
                <w:sz w:val="24"/>
                <w:szCs w:val="24"/>
              </w:rPr>
              <w:t>»</w:t>
            </w:r>
            <w:r w:rsidRPr="001236F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 w:rsidRPr="001236F6">
              <w:rPr>
                <w:rFonts w:ascii="Arial" w:hAnsi="Arial" w:cs="Arial"/>
                <w:sz w:val="24"/>
                <w:szCs w:val="24"/>
              </w:rPr>
              <w:t>ТВ-ИН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1236F6">
              <w:rPr>
                <w:rFonts w:ascii="Arial" w:hAnsi="Arial" w:cs="Arial"/>
                <w:sz w:val="24"/>
                <w:szCs w:val="24"/>
              </w:rPr>
              <w:t xml:space="preserve"> (по согласованию);</w:t>
            </w:r>
          </w:p>
        </w:tc>
      </w:tr>
      <w:tr w:rsidR="001236F6" w:rsidRPr="001236F6" w:rsidTr="001236F6">
        <w:trPr>
          <w:trHeight w:val="1393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3" w:name="sub_1309"/>
            <w:proofErr w:type="spellStart"/>
            <w:r w:rsidRPr="001236F6">
              <w:rPr>
                <w:rFonts w:ascii="Arial" w:hAnsi="Arial" w:cs="Arial"/>
                <w:sz w:val="24"/>
                <w:szCs w:val="24"/>
              </w:rPr>
              <w:t>Муровицкий</w:t>
            </w:r>
            <w:proofErr w:type="spellEnd"/>
            <w:r w:rsidRPr="001236F6">
              <w:rPr>
                <w:rFonts w:ascii="Arial" w:hAnsi="Arial" w:cs="Arial"/>
                <w:sz w:val="24"/>
                <w:szCs w:val="24"/>
              </w:rPr>
              <w:t xml:space="preserve"> В.К.</w:t>
            </w:r>
            <w:bookmarkEnd w:id="43"/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заместитель председателя Магнитогорской городской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органов;</w:t>
            </w:r>
          </w:p>
        </w:tc>
      </w:tr>
      <w:tr w:rsidR="001236F6" w:rsidRPr="001236F6" w:rsidTr="001236F6">
        <w:trPr>
          <w:trHeight w:val="5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4" w:name="sub_1310"/>
            <w:proofErr w:type="spellStart"/>
            <w:r w:rsidRPr="001236F6">
              <w:rPr>
                <w:rFonts w:ascii="Arial" w:hAnsi="Arial" w:cs="Arial"/>
                <w:sz w:val="24"/>
                <w:szCs w:val="24"/>
              </w:rPr>
              <w:t>Сердитова</w:t>
            </w:r>
            <w:proofErr w:type="spellEnd"/>
            <w:r w:rsidRPr="001236F6">
              <w:rPr>
                <w:rFonts w:ascii="Arial" w:hAnsi="Arial" w:cs="Arial"/>
                <w:sz w:val="24"/>
                <w:szCs w:val="24"/>
              </w:rPr>
              <w:t xml:space="preserve"> В.П.</w:t>
            </w:r>
            <w:bookmarkEnd w:id="44"/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 xml:space="preserve">корреспондент газеты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236F6">
              <w:rPr>
                <w:rFonts w:ascii="Arial" w:hAnsi="Arial" w:cs="Arial"/>
                <w:sz w:val="24"/>
                <w:szCs w:val="24"/>
              </w:rPr>
              <w:t>Магнитогорский рабочий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1236F6">
              <w:rPr>
                <w:rFonts w:ascii="Arial" w:hAnsi="Arial" w:cs="Arial"/>
                <w:sz w:val="24"/>
                <w:szCs w:val="24"/>
              </w:rPr>
              <w:t xml:space="preserve">, победитель в городском журналистском конкурсе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236F6">
              <w:rPr>
                <w:rFonts w:ascii="Arial" w:hAnsi="Arial" w:cs="Arial"/>
                <w:sz w:val="24"/>
                <w:szCs w:val="24"/>
              </w:rPr>
              <w:t xml:space="preserve">Город </w:t>
            </w:r>
            <w:r w:rsidRPr="001236F6">
              <w:rPr>
                <w:rFonts w:ascii="Arial" w:hAnsi="Arial" w:cs="Arial"/>
                <w:sz w:val="24"/>
                <w:szCs w:val="24"/>
              </w:rPr>
              <w:lastRenderedPageBreak/>
              <w:t>и мы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1236F6">
              <w:rPr>
                <w:rFonts w:ascii="Arial" w:hAnsi="Arial" w:cs="Arial"/>
                <w:sz w:val="24"/>
                <w:szCs w:val="24"/>
              </w:rPr>
              <w:t xml:space="preserve"> в главной номинации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236F6">
              <w:rPr>
                <w:rFonts w:ascii="Arial" w:hAnsi="Arial" w:cs="Arial"/>
                <w:sz w:val="24"/>
                <w:szCs w:val="24"/>
              </w:rPr>
              <w:t>Журналист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236F6">
              <w:rPr>
                <w:rFonts w:ascii="Arial" w:hAnsi="Arial" w:cs="Arial"/>
                <w:sz w:val="24"/>
                <w:szCs w:val="24"/>
              </w:rPr>
              <w:t>среди печатных СМИ в 2014 году;</w:t>
            </w:r>
          </w:p>
        </w:tc>
      </w:tr>
      <w:tr w:rsidR="001236F6" w:rsidRPr="001236F6" w:rsidTr="001236F6">
        <w:trPr>
          <w:trHeight w:val="83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5" w:name="sub_10701"/>
            <w:r w:rsidRPr="001236F6">
              <w:rPr>
                <w:rFonts w:ascii="Arial" w:hAnsi="Arial" w:cs="Arial"/>
                <w:sz w:val="24"/>
                <w:szCs w:val="24"/>
              </w:rPr>
              <w:lastRenderedPageBreak/>
              <w:t>Зайцев П.В.</w:t>
            </w:r>
            <w:bookmarkEnd w:id="45"/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1236F6" w:rsidRPr="001236F6" w:rsidRDefault="001236F6" w:rsidP="0012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6F6">
              <w:rPr>
                <w:rFonts w:ascii="Arial" w:hAnsi="Arial" w:cs="Arial"/>
                <w:sz w:val="24"/>
                <w:szCs w:val="24"/>
              </w:rPr>
              <w:t xml:space="preserve">спортивный комментатор телекомпании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 w:rsidRPr="001236F6">
              <w:rPr>
                <w:rFonts w:ascii="Arial" w:hAnsi="Arial" w:cs="Arial"/>
                <w:sz w:val="24"/>
                <w:szCs w:val="24"/>
              </w:rPr>
              <w:t>ТВ-ИН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1236F6">
              <w:rPr>
                <w:rFonts w:ascii="Arial" w:hAnsi="Arial" w:cs="Arial"/>
                <w:sz w:val="24"/>
                <w:szCs w:val="24"/>
              </w:rPr>
              <w:t xml:space="preserve">, победитель в городском журналистском конкурсе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236F6">
              <w:rPr>
                <w:rFonts w:ascii="Arial" w:hAnsi="Arial" w:cs="Arial"/>
                <w:sz w:val="24"/>
                <w:szCs w:val="24"/>
              </w:rPr>
              <w:t>Город и мы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1236F6">
              <w:rPr>
                <w:rFonts w:ascii="Arial" w:hAnsi="Arial" w:cs="Arial"/>
                <w:sz w:val="24"/>
                <w:szCs w:val="24"/>
              </w:rPr>
              <w:t xml:space="preserve"> в главной номинации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236F6">
              <w:rPr>
                <w:rFonts w:ascii="Arial" w:hAnsi="Arial" w:cs="Arial"/>
                <w:sz w:val="24"/>
                <w:szCs w:val="24"/>
              </w:rPr>
              <w:t>Журналист года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1236F6">
              <w:rPr>
                <w:rFonts w:ascii="Arial" w:hAnsi="Arial" w:cs="Arial"/>
                <w:sz w:val="24"/>
                <w:szCs w:val="24"/>
              </w:rPr>
              <w:t xml:space="preserve"> среди телекомпаний в 2014 году.</w:t>
            </w:r>
          </w:p>
        </w:tc>
      </w:tr>
    </w:tbl>
    <w:p w:rsidR="001236F6" w:rsidRDefault="001236F6"/>
    <w:sectPr w:rsidR="001236F6" w:rsidSect="0068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6F6"/>
    <w:rsid w:val="001010E8"/>
    <w:rsid w:val="001236F6"/>
    <w:rsid w:val="0028294B"/>
    <w:rsid w:val="002D3967"/>
    <w:rsid w:val="005F0F0C"/>
    <w:rsid w:val="0063785A"/>
    <w:rsid w:val="00685422"/>
    <w:rsid w:val="00D0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22"/>
  </w:style>
  <w:style w:type="paragraph" w:styleId="1">
    <w:name w:val="heading 1"/>
    <w:basedOn w:val="a"/>
    <w:next w:val="a"/>
    <w:link w:val="10"/>
    <w:uiPriority w:val="99"/>
    <w:qFormat/>
    <w:rsid w:val="001236F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36F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236F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236F6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1236F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1236F6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1236F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1236F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79183.0" TargetMode="External"/><Relationship Id="rId5" Type="http://schemas.openxmlformats.org/officeDocument/2006/relationships/hyperlink" Target="garantF1://12048567.303" TargetMode="External"/><Relationship Id="rId4" Type="http://schemas.openxmlformats.org/officeDocument/2006/relationships/hyperlink" Target="garantF1://10800200.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2388</Words>
  <Characters>13615</Characters>
  <Application>Microsoft Office Word</Application>
  <DocSecurity>0</DocSecurity>
  <Lines>113</Lines>
  <Paragraphs>31</Paragraphs>
  <ScaleCrop>false</ScaleCrop>
  <Company>Microsoft</Company>
  <LinksUpToDate>false</LinksUpToDate>
  <CharactersWithSpaces>15972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2015-10-05T09:50:00Z</dcterms:created>
  <dcterms:modified xsi:type="dcterms:W3CDTF">2015-10-20T08:56:00Z</dcterms:modified>
</cp:coreProperties>
</file>