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F5" w:rsidRDefault="001424F5" w:rsidP="001424F5">
      <w:pPr>
        <w:pStyle w:val="1"/>
        <w:jc w:val="right"/>
        <w:rPr>
          <w:sz w:val="22"/>
          <w:szCs w:val="22"/>
        </w:rPr>
      </w:pPr>
      <w:r w:rsidRPr="009E39C9">
        <w:rPr>
          <w:sz w:val="22"/>
          <w:szCs w:val="22"/>
        </w:rPr>
        <w:t>Проект</w:t>
      </w:r>
    </w:p>
    <w:p w:rsidR="001424F5" w:rsidRDefault="001424F5" w:rsidP="001424F5">
      <w:pPr>
        <w:jc w:val="center"/>
        <w:rPr>
          <w:caps/>
        </w:rPr>
      </w:pPr>
    </w:p>
    <w:p w:rsidR="001424F5" w:rsidRPr="0034052A" w:rsidRDefault="001424F5" w:rsidP="001424F5">
      <w:pPr>
        <w:jc w:val="center"/>
        <w:rPr>
          <w:b/>
          <w:caps/>
        </w:rPr>
      </w:pPr>
      <w:r w:rsidRPr="0034052A">
        <w:rPr>
          <w:b/>
          <w:caps/>
        </w:rPr>
        <w:t>Повестка</w:t>
      </w:r>
    </w:p>
    <w:p w:rsidR="001424F5" w:rsidRDefault="001424F5" w:rsidP="001424F5">
      <w:pPr>
        <w:pStyle w:val="1"/>
        <w:jc w:val="center"/>
      </w:pPr>
      <w:r w:rsidRPr="004522B3">
        <w:t>заседания Магнитогорского городского Собрания депутатов</w:t>
      </w:r>
    </w:p>
    <w:p w:rsidR="001424F5" w:rsidRPr="004522B3" w:rsidRDefault="001424F5" w:rsidP="001424F5">
      <w:pPr>
        <w:pStyle w:val="1"/>
        <w:jc w:val="right"/>
      </w:pPr>
      <w:r w:rsidRPr="004522B3">
        <w:t>2</w:t>
      </w:r>
      <w:r>
        <w:t>3</w:t>
      </w:r>
      <w:r w:rsidRPr="004522B3">
        <w:t xml:space="preserve"> </w:t>
      </w:r>
      <w:r>
        <w:t>июня</w:t>
      </w:r>
      <w:r w:rsidRPr="004522B3">
        <w:t xml:space="preserve"> 201</w:t>
      </w:r>
      <w:r>
        <w:t>5</w:t>
      </w:r>
      <w:r w:rsidRPr="004522B3">
        <w:t xml:space="preserve"> года</w:t>
      </w:r>
    </w:p>
    <w:tbl>
      <w:tblPr>
        <w:tblW w:w="48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9"/>
        <w:gridCol w:w="6668"/>
        <w:gridCol w:w="1844"/>
        <w:gridCol w:w="1701"/>
      </w:tblGrid>
      <w:tr w:rsidR="001424F5" w:rsidRPr="00052447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FFFFFF"/>
            <w:vAlign w:val="center"/>
          </w:tcPr>
          <w:p w:rsidR="001424F5" w:rsidRPr="0056190C" w:rsidRDefault="001424F5" w:rsidP="00251BC6">
            <w:pPr>
              <w:jc w:val="center"/>
              <w:rPr>
                <w:b/>
                <w:bCs/>
                <w:sz w:val="22"/>
                <w:szCs w:val="22"/>
              </w:rPr>
            </w:pPr>
            <w:r w:rsidRPr="0056190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4F5" w:rsidRPr="00EE7277" w:rsidRDefault="001424F5" w:rsidP="00251BC6">
            <w:pPr>
              <w:jc w:val="center"/>
              <w:rPr>
                <w:b/>
                <w:sz w:val="22"/>
                <w:szCs w:val="22"/>
              </w:rPr>
            </w:pPr>
            <w:r w:rsidRPr="00EE7277">
              <w:rPr>
                <w:b/>
                <w:bCs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867" w:type="pct"/>
            <w:shd w:val="clear" w:color="auto" w:fill="FFFFFF"/>
            <w:vAlign w:val="center"/>
          </w:tcPr>
          <w:p w:rsidR="001424F5" w:rsidRPr="00A93D10" w:rsidRDefault="001424F5" w:rsidP="00251BC6">
            <w:pPr>
              <w:ind w:right="-109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Комиссия</w:t>
            </w:r>
          </w:p>
          <w:p w:rsidR="001424F5" w:rsidRPr="00A93D10" w:rsidRDefault="001424F5" w:rsidP="00251BC6">
            <w:pPr>
              <w:ind w:right="-109"/>
              <w:jc w:val="center"/>
              <w:rPr>
                <w:b/>
                <w:sz w:val="20"/>
                <w:szCs w:val="20"/>
              </w:rPr>
            </w:pPr>
            <w:r w:rsidRPr="00A93D10">
              <w:rPr>
                <w:b/>
                <w:bCs/>
                <w:sz w:val="20"/>
                <w:szCs w:val="20"/>
              </w:rPr>
              <w:t>(Председатель)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1424F5" w:rsidRPr="00A93D10" w:rsidRDefault="001424F5" w:rsidP="00251BC6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Докладчик/</w:t>
            </w:r>
          </w:p>
          <w:p w:rsidR="001424F5" w:rsidRPr="00A93D10" w:rsidRDefault="001424F5" w:rsidP="00251BC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93D10">
              <w:rPr>
                <w:b/>
                <w:bCs/>
                <w:sz w:val="16"/>
                <w:szCs w:val="16"/>
              </w:rPr>
              <w:t>ответственный</w:t>
            </w:r>
            <w:proofErr w:type="gramEnd"/>
            <w:r w:rsidRPr="00A93D10">
              <w:rPr>
                <w:b/>
                <w:bCs/>
                <w:sz w:val="16"/>
                <w:szCs w:val="16"/>
              </w:rPr>
              <w:t xml:space="preserve"> за подготовку вопроса от администрации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tcBorders>
              <w:bottom w:val="single" w:sz="4" w:space="0" w:color="auto"/>
            </w:tcBorders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санитарно-эпидемиологическом благополучии населения города Магнитогорска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Булакова Л.М.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tcBorders>
              <w:bottom w:val="single" w:sz="4" w:space="0" w:color="auto"/>
            </w:tcBorders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25 декабря 2014 года №215 «Об утверждении бюджета города Магнитогорска на 2015 год и плановый период 2016 и 2017 годов»</w:t>
            </w:r>
          </w:p>
        </w:tc>
        <w:tc>
          <w:tcPr>
            <w:tcW w:w="867" w:type="pct"/>
            <w:shd w:val="clear" w:color="auto" w:fill="auto"/>
          </w:tcPr>
          <w:p w:rsidR="001424F5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бюджету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Цепкин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О.В.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Калинина Г.Е.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proofErr w:type="gramStart"/>
            <w:r w:rsidRPr="003E7707">
              <w:rPr>
                <w:sz w:val="22"/>
                <w:szCs w:val="22"/>
              </w:rPr>
              <w:t>О согласовании замены части дотации на выравнивание бюджетной обеспеченности Магнитогорскому городскому округу дополнительным нормативом отчислений в бюджет Магнитогорского округа от налога на доходы</w:t>
            </w:r>
            <w:proofErr w:type="gramEnd"/>
            <w:r w:rsidRPr="003E7707">
              <w:rPr>
                <w:sz w:val="22"/>
                <w:szCs w:val="22"/>
              </w:rPr>
              <w:t xml:space="preserve"> физических лиц</w:t>
            </w:r>
          </w:p>
        </w:tc>
        <w:tc>
          <w:tcPr>
            <w:tcW w:w="867" w:type="pct"/>
            <w:shd w:val="clear" w:color="auto" w:fill="auto"/>
          </w:tcPr>
          <w:p w:rsidR="001424F5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бюджету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Цепкин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О.В.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Калинина Г.Е.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внесении изменения в Решение Магнитогорского городского Собрания депутатов от 28 февраля 2012 года №24 «О предоставлении льгот по родительской плате за присмотр и уход за детьми в муниципальных образовательных учреждениях города Магнитогорска, реализующих основную общеобразовательную программу дошкольного образования»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 xml:space="preserve">Хохлов А.В. 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внесении изменения в Приложение к городской целевой Программе развития образования в городе Магнитогорске на 201</w:t>
            </w:r>
            <w:r>
              <w:rPr>
                <w:sz w:val="22"/>
                <w:szCs w:val="22"/>
              </w:rPr>
              <w:t>3</w:t>
            </w:r>
            <w:r w:rsidRPr="003E7707">
              <w:rPr>
                <w:sz w:val="22"/>
                <w:szCs w:val="22"/>
              </w:rPr>
              <w:t>–2017 годы, утвержденной Решением Магнитогорского городского Собрания депутатов от 27 ноября 2012 года №176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 xml:space="preserve">Хохлов А.В. 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внесении изменений в городскую целевую программу «Развитие физической культуры и спорта в городе Магнитогорске» на 2012–2017 годы, утвержденную Решением Магнитогорского городского Собрания депутатов от 6 июня 2012 года №97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proofErr w:type="spellStart"/>
            <w:r w:rsidRPr="003E7707">
              <w:rPr>
                <w:sz w:val="22"/>
                <w:szCs w:val="22"/>
              </w:rPr>
              <w:t>Шохов</w:t>
            </w:r>
            <w:proofErr w:type="spellEnd"/>
            <w:r w:rsidRPr="003E7707">
              <w:rPr>
                <w:sz w:val="22"/>
                <w:szCs w:val="22"/>
              </w:rPr>
              <w:t xml:space="preserve"> Д.Б.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 xml:space="preserve">О внесении изменений в городскую целевую Программу капитального строительства, реконструкции и капитального ремонта муниципальной собственности </w:t>
            </w:r>
            <w:r>
              <w:rPr>
                <w:sz w:val="22"/>
                <w:szCs w:val="22"/>
              </w:rPr>
              <w:t xml:space="preserve">города Магнитогорска </w:t>
            </w:r>
            <w:r w:rsidRPr="003E7707">
              <w:rPr>
                <w:sz w:val="22"/>
                <w:szCs w:val="22"/>
              </w:rPr>
              <w:t>на 2013–2017 годы, утвержденную Решением Магнитогорского городского Собрания депутатов от 27 ноября 2012 года №188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 xml:space="preserve">Комиссия по городскому хозяйству </w:t>
            </w:r>
            <w:r w:rsidRPr="003E7707">
              <w:rPr>
                <w:b/>
                <w:sz w:val="22"/>
                <w:szCs w:val="22"/>
              </w:rPr>
              <w:t>Мельников Д.В.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Терентьев Д.Н.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внесении изменений в городскую целевую программу «Повышение безопасности дорожного движения в городе Магнитогорске» на 2013–2017 годы, утвержденную Решением Магнитогорского городского Собрания депутатов от 27 ноября 2012 года №181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экономической политике</w:t>
            </w:r>
            <w:r w:rsidRPr="003E7707">
              <w:rPr>
                <w:b/>
                <w:sz w:val="22"/>
                <w:szCs w:val="22"/>
              </w:rPr>
              <w:t xml:space="preserve"> 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r w:rsidRPr="003E7707">
              <w:rPr>
                <w:b/>
                <w:sz w:val="22"/>
                <w:szCs w:val="22"/>
              </w:rPr>
              <w:t>Еремин А.А.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Обухова О.Н.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внесении изменения в Порядок принятия решения о приватизации служебных жилых помещений муниципального жилищного фонда города Магнитогорска, утвержденный Решением Магнитогорского городского Собрания депутатов от 24 марта 2015 года №45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законодательству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Гампер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Л.Т.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Кузнецов П.А.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согласовании предложения администрации города Магнитогорска о безвозмездной передаче в государственную собственность Челябинской области имущества, находящегося в муниципальной собственности города Магнитогорска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r w:rsidRPr="003E7707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ind w:right="-107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Трубников В.И.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награждении почетным знаком «За заслуги перед городом Магнитогорском»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proofErr w:type="spellStart"/>
            <w:r w:rsidRPr="003E7707">
              <w:rPr>
                <w:sz w:val="22"/>
                <w:szCs w:val="22"/>
              </w:rPr>
              <w:t>Дремов</w:t>
            </w:r>
            <w:proofErr w:type="spellEnd"/>
            <w:r w:rsidRPr="003E7707">
              <w:rPr>
                <w:sz w:val="22"/>
                <w:szCs w:val="22"/>
              </w:rPr>
              <w:t xml:space="preserve"> В.В.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награждении почетным знаком «За заслуги перед городом Магнитогорском»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proofErr w:type="spellStart"/>
            <w:r w:rsidRPr="003E7707">
              <w:rPr>
                <w:sz w:val="22"/>
                <w:szCs w:val="22"/>
              </w:rPr>
              <w:t>Дремов</w:t>
            </w:r>
            <w:proofErr w:type="spellEnd"/>
            <w:r w:rsidRPr="003E7707">
              <w:rPr>
                <w:sz w:val="22"/>
                <w:szCs w:val="22"/>
              </w:rPr>
              <w:t xml:space="preserve"> В.В.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награждении почетным знаком «За заслуги перед городом Магнитогорском»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proofErr w:type="spellStart"/>
            <w:r w:rsidRPr="003E7707">
              <w:rPr>
                <w:sz w:val="22"/>
                <w:szCs w:val="22"/>
              </w:rPr>
              <w:t>Дремов</w:t>
            </w:r>
            <w:proofErr w:type="spellEnd"/>
            <w:r w:rsidRPr="003E7707">
              <w:rPr>
                <w:sz w:val="22"/>
                <w:szCs w:val="22"/>
              </w:rPr>
              <w:t xml:space="preserve"> В.В.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награждении почетным знаком «За заслуги перед городом Магнитогорском»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proofErr w:type="spellStart"/>
            <w:r w:rsidRPr="003E7707">
              <w:rPr>
                <w:sz w:val="22"/>
                <w:szCs w:val="22"/>
              </w:rPr>
              <w:t>Дремов</w:t>
            </w:r>
            <w:proofErr w:type="spellEnd"/>
            <w:r w:rsidRPr="003E7707">
              <w:rPr>
                <w:sz w:val="22"/>
                <w:szCs w:val="22"/>
              </w:rPr>
              <w:t xml:space="preserve"> В.В.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награждении почетным знаком «За заслуги перед городом Магнитогорском»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социальной политике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Дремов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proofErr w:type="spellStart"/>
            <w:r w:rsidRPr="003E7707">
              <w:rPr>
                <w:sz w:val="22"/>
                <w:szCs w:val="22"/>
              </w:rPr>
              <w:t>Дремов</w:t>
            </w:r>
            <w:proofErr w:type="spellEnd"/>
            <w:r w:rsidRPr="003E7707">
              <w:rPr>
                <w:sz w:val="22"/>
                <w:szCs w:val="22"/>
              </w:rPr>
              <w:t xml:space="preserve"> В.В.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widowControl w:val="0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внесении изменений в Реестр мероприятий по наказам избирателей депутатам Магнитогорского городского Собрания депутатов на 2015 год, утвержденный Решением Магнитогорского городского Собрания депутатов от 25 ноября 2014 года №198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Регламенту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r w:rsidRPr="003E7707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jc w:val="both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Токарев В.И.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3E7707" w:rsidRDefault="001424F5" w:rsidP="00251BC6">
            <w:pPr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О назначении выборов депутатов Магнитогорского городского Собрания депутатов</w:t>
            </w:r>
          </w:p>
        </w:tc>
        <w:tc>
          <w:tcPr>
            <w:tcW w:w="867" w:type="pct"/>
            <w:shd w:val="clear" w:color="auto" w:fill="auto"/>
          </w:tcPr>
          <w:p w:rsidR="001424F5" w:rsidRPr="003E7707" w:rsidRDefault="001424F5" w:rsidP="00251BC6">
            <w:pPr>
              <w:ind w:right="-109"/>
              <w:rPr>
                <w:sz w:val="22"/>
                <w:szCs w:val="22"/>
              </w:rPr>
            </w:pPr>
            <w:r w:rsidRPr="003E7707">
              <w:rPr>
                <w:sz w:val="22"/>
                <w:szCs w:val="22"/>
              </w:rPr>
              <w:t>Комиссия по законодательству</w:t>
            </w:r>
          </w:p>
          <w:p w:rsidR="001424F5" w:rsidRPr="003E7707" w:rsidRDefault="001424F5" w:rsidP="00251BC6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3E7707">
              <w:rPr>
                <w:b/>
                <w:sz w:val="22"/>
                <w:szCs w:val="22"/>
              </w:rPr>
              <w:t>Гампер</w:t>
            </w:r>
            <w:proofErr w:type="spellEnd"/>
            <w:r w:rsidRPr="003E7707">
              <w:rPr>
                <w:b/>
                <w:sz w:val="22"/>
                <w:szCs w:val="22"/>
              </w:rPr>
              <w:t xml:space="preserve"> Л.Т.</w:t>
            </w:r>
          </w:p>
        </w:tc>
        <w:tc>
          <w:tcPr>
            <w:tcW w:w="800" w:type="pct"/>
            <w:shd w:val="clear" w:color="auto" w:fill="auto"/>
          </w:tcPr>
          <w:p w:rsidR="001424F5" w:rsidRPr="003E7707" w:rsidRDefault="001424F5" w:rsidP="00251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А.О.</w:t>
            </w:r>
          </w:p>
        </w:tc>
      </w:tr>
      <w:tr w:rsidR="001424F5" w:rsidRPr="00462B91" w:rsidTr="00251BC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1424F5" w:rsidRPr="0056190C" w:rsidRDefault="001424F5" w:rsidP="001424F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pct"/>
            <w:shd w:val="clear" w:color="auto" w:fill="auto"/>
          </w:tcPr>
          <w:p w:rsidR="001424F5" w:rsidRPr="00F125C4" w:rsidRDefault="001424F5" w:rsidP="00251BC6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Разное</w:t>
            </w:r>
          </w:p>
        </w:tc>
        <w:tc>
          <w:tcPr>
            <w:tcW w:w="867" w:type="pct"/>
            <w:shd w:val="clear" w:color="auto" w:fill="auto"/>
          </w:tcPr>
          <w:p w:rsidR="001424F5" w:rsidRDefault="001424F5" w:rsidP="00251BC6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auto"/>
          </w:tcPr>
          <w:p w:rsidR="001424F5" w:rsidRDefault="001424F5" w:rsidP="00251BC6">
            <w:pPr>
              <w:jc w:val="both"/>
              <w:rPr>
                <w:sz w:val="20"/>
                <w:szCs w:val="20"/>
              </w:rPr>
            </w:pPr>
          </w:p>
        </w:tc>
      </w:tr>
    </w:tbl>
    <w:p w:rsidR="001424F5" w:rsidRDefault="001424F5" w:rsidP="001424F5"/>
    <w:p w:rsidR="0030279D" w:rsidRDefault="0030279D"/>
    <w:sectPr w:rsidR="0030279D" w:rsidSect="00D231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AF"/>
    <w:multiLevelType w:val="hybridMultilevel"/>
    <w:tmpl w:val="C89EE6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4F5"/>
    <w:rsid w:val="001424F5"/>
    <w:rsid w:val="0030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24F5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24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2015-06-19T08:06:00Z</dcterms:created>
  <dcterms:modified xsi:type="dcterms:W3CDTF">2015-06-19T08:06:00Z</dcterms:modified>
</cp:coreProperties>
</file>